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比选</w:t>
      </w:r>
      <w:r>
        <w:rPr>
          <w:rFonts w:hint="eastAsia" w:asciiTheme="majorEastAsia" w:hAnsiTheme="majorEastAsia" w:eastAsiaTheme="majorEastAsia"/>
          <w:sz w:val="36"/>
          <w:szCs w:val="36"/>
        </w:rPr>
        <w:t>评分表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67"/>
        <w:gridCol w:w="1245"/>
        <w:gridCol w:w="1185"/>
        <w:gridCol w:w="1230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出场顺序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第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一位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第二位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第三位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公司名称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评分类别</w:t>
            </w:r>
          </w:p>
        </w:tc>
        <w:tc>
          <w:tcPr>
            <w:tcW w:w="72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评分规则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实际得分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实际得分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实际得分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实际得分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价格分（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26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对使用洗衣机的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收费标准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报价最低者得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（满分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分）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，由低到高依次以5分递减。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参数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267" w:type="dxa"/>
            <w:vAlign w:val="center"/>
          </w:tcPr>
          <w:p>
            <w:pPr>
              <w:ind w:right="19" w:rightChars="9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仿宋" w:cs="Times New Roman"/>
                <w:color w:val="auto"/>
                <w:sz w:val="24"/>
              </w:rPr>
              <w:t>投标人提供的投标产品完全满足或优于</w:t>
            </w:r>
            <w:r>
              <w:rPr>
                <w:rStyle w:val="12"/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设备</w:t>
            </w:r>
            <w:r>
              <w:rPr>
                <w:rStyle w:val="12"/>
                <w:rFonts w:ascii="Times New Roman" w:hAnsi="Times New Roman" w:eastAsia="仿宋" w:cs="Times New Roman"/>
                <w:color w:val="auto"/>
                <w:sz w:val="24"/>
              </w:rPr>
              <w:t>技术要求性能的得20分，一项不满足扣2分，扣完为止。</w:t>
            </w:r>
            <w:r>
              <w:rPr>
                <w:rFonts w:ascii="VLKC78AF+SimSun" w:hAnsi="VLKC78AF+SimSun" w:eastAsia="VLKC78AF+SimSun"/>
                <w:color w:val="auto"/>
                <w:spacing w:val="-2"/>
                <w:sz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zh-CN"/>
              </w:rPr>
              <w:t>服务方案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对本项目服务方案、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服务过程中常见问题的解决方案的合理性、可行性、针对性及工作内容完整性等进行打分：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1）方案完整完善，科学合理，有针对性得 40分；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2）方案较完整较完善，比较全面，科学得 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3）方案完整程度一般，不够完善，缺乏科学性，内容欠缺较多得 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4）不提供得 0分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业绩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0分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26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年以来（以签订时间为准）同类项目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高校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成交合同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，以合同关键页（或验收报告）＋中标通知书为准,每个业绩2分，最多得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分。（投标文件未提供证明文件不得分）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服务时效书面承诺（10分）</w:t>
            </w:r>
          </w:p>
        </w:tc>
        <w:tc>
          <w:tcPr>
            <w:tcW w:w="7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投标人承诺24小时响应服务，在接到采购人故障报修电话后：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1）40分钟内赶到故障现场处理的得10分；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2）60分钟内赶到故障现场处理的得5分；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-20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3）不承诺或其他时间到达故障现场，不得分。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合计得分: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评审专家签字：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930" w:bottom="567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LKC78AF+SimSun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7D679F"/>
    <w:rsid w:val="000048D7"/>
    <w:rsid w:val="00031545"/>
    <w:rsid w:val="00056807"/>
    <w:rsid w:val="00066835"/>
    <w:rsid w:val="0008177C"/>
    <w:rsid w:val="00093A9B"/>
    <w:rsid w:val="00094936"/>
    <w:rsid w:val="000971F2"/>
    <w:rsid w:val="0010468F"/>
    <w:rsid w:val="001131F7"/>
    <w:rsid w:val="00116A6D"/>
    <w:rsid w:val="001250DC"/>
    <w:rsid w:val="001771CE"/>
    <w:rsid w:val="001853B3"/>
    <w:rsid w:val="001964E5"/>
    <w:rsid w:val="001A563F"/>
    <w:rsid w:val="001B7F5B"/>
    <w:rsid w:val="001D10E7"/>
    <w:rsid w:val="0021375E"/>
    <w:rsid w:val="002616F1"/>
    <w:rsid w:val="0026564D"/>
    <w:rsid w:val="00281661"/>
    <w:rsid w:val="00284315"/>
    <w:rsid w:val="002948B6"/>
    <w:rsid w:val="002A75E7"/>
    <w:rsid w:val="002C5ACA"/>
    <w:rsid w:val="002D473C"/>
    <w:rsid w:val="00305310"/>
    <w:rsid w:val="00321844"/>
    <w:rsid w:val="00324D36"/>
    <w:rsid w:val="00327A8C"/>
    <w:rsid w:val="003372D7"/>
    <w:rsid w:val="00340F40"/>
    <w:rsid w:val="00343A2C"/>
    <w:rsid w:val="003B5BAC"/>
    <w:rsid w:val="003C06D2"/>
    <w:rsid w:val="003E1976"/>
    <w:rsid w:val="003F3F50"/>
    <w:rsid w:val="00421727"/>
    <w:rsid w:val="004405E9"/>
    <w:rsid w:val="00445951"/>
    <w:rsid w:val="00490106"/>
    <w:rsid w:val="004B18CF"/>
    <w:rsid w:val="004B1F62"/>
    <w:rsid w:val="004D378E"/>
    <w:rsid w:val="004E5372"/>
    <w:rsid w:val="004F2D15"/>
    <w:rsid w:val="00505394"/>
    <w:rsid w:val="0052493C"/>
    <w:rsid w:val="00526F99"/>
    <w:rsid w:val="00527993"/>
    <w:rsid w:val="00555B2E"/>
    <w:rsid w:val="00560C94"/>
    <w:rsid w:val="00562FAE"/>
    <w:rsid w:val="00565194"/>
    <w:rsid w:val="005769B7"/>
    <w:rsid w:val="00583936"/>
    <w:rsid w:val="00586C59"/>
    <w:rsid w:val="005961C0"/>
    <w:rsid w:val="005978FD"/>
    <w:rsid w:val="005B0393"/>
    <w:rsid w:val="005C162D"/>
    <w:rsid w:val="005D3814"/>
    <w:rsid w:val="00605365"/>
    <w:rsid w:val="006133CF"/>
    <w:rsid w:val="006214D5"/>
    <w:rsid w:val="00637E30"/>
    <w:rsid w:val="0067722F"/>
    <w:rsid w:val="0068294C"/>
    <w:rsid w:val="006B02B9"/>
    <w:rsid w:val="006B4BBE"/>
    <w:rsid w:val="006C674C"/>
    <w:rsid w:val="006E2446"/>
    <w:rsid w:val="00711325"/>
    <w:rsid w:val="00735C03"/>
    <w:rsid w:val="007408DD"/>
    <w:rsid w:val="00747F63"/>
    <w:rsid w:val="007A1E5F"/>
    <w:rsid w:val="007C16C4"/>
    <w:rsid w:val="007D6584"/>
    <w:rsid w:val="007D679F"/>
    <w:rsid w:val="007E1568"/>
    <w:rsid w:val="007F1425"/>
    <w:rsid w:val="007F2FDF"/>
    <w:rsid w:val="00802905"/>
    <w:rsid w:val="008055E1"/>
    <w:rsid w:val="00805FC7"/>
    <w:rsid w:val="008411E5"/>
    <w:rsid w:val="00844258"/>
    <w:rsid w:val="008623E5"/>
    <w:rsid w:val="008721CC"/>
    <w:rsid w:val="00875BC2"/>
    <w:rsid w:val="00876739"/>
    <w:rsid w:val="00883AFF"/>
    <w:rsid w:val="008D0177"/>
    <w:rsid w:val="008D1B8F"/>
    <w:rsid w:val="008E4B20"/>
    <w:rsid w:val="00902843"/>
    <w:rsid w:val="00902D53"/>
    <w:rsid w:val="00924273"/>
    <w:rsid w:val="009257BF"/>
    <w:rsid w:val="0093215A"/>
    <w:rsid w:val="00961670"/>
    <w:rsid w:val="00966C0B"/>
    <w:rsid w:val="00975C82"/>
    <w:rsid w:val="00975FBD"/>
    <w:rsid w:val="009A1C6B"/>
    <w:rsid w:val="009B4AB0"/>
    <w:rsid w:val="009C6BF3"/>
    <w:rsid w:val="009C78D6"/>
    <w:rsid w:val="009D1AD7"/>
    <w:rsid w:val="009D5A0F"/>
    <w:rsid w:val="009E3CF9"/>
    <w:rsid w:val="009E6CFE"/>
    <w:rsid w:val="00A03F51"/>
    <w:rsid w:val="00A1070F"/>
    <w:rsid w:val="00A5281B"/>
    <w:rsid w:val="00A536E5"/>
    <w:rsid w:val="00A56A87"/>
    <w:rsid w:val="00A6613C"/>
    <w:rsid w:val="00A942FA"/>
    <w:rsid w:val="00AB27CC"/>
    <w:rsid w:val="00AC5B68"/>
    <w:rsid w:val="00AD465A"/>
    <w:rsid w:val="00AE1787"/>
    <w:rsid w:val="00AF26BD"/>
    <w:rsid w:val="00AF6EFF"/>
    <w:rsid w:val="00B04F68"/>
    <w:rsid w:val="00B07D7D"/>
    <w:rsid w:val="00B12CF9"/>
    <w:rsid w:val="00BE213C"/>
    <w:rsid w:val="00BE6384"/>
    <w:rsid w:val="00BF324A"/>
    <w:rsid w:val="00C020AF"/>
    <w:rsid w:val="00C2331B"/>
    <w:rsid w:val="00C6452A"/>
    <w:rsid w:val="00C814F2"/>
    <w:rsid w:val="00C83BAE"/>
    <w:rsid w:val="00CA0BE7"/>
    <w:rsid w:val="00CA20AA"/>
    <w:rsid w:val="00CD6CA8"/>
    <w:rsid w:val="00CF51A8"/>
    <w:rsid w:val="00D1543D"/>
    <w:rsid w:val="00D172B5"/>
    <w:rsid w:val="00D64EE3"/>
    <w:rsid w:val="00D92B57"/>
    <w:rsid w:val="00D92FD0"/>
    <w:rsid w:val="00D93CA4"/>
    <w:rsid w:val="00DA1063"/>
    <w:rsid w:val="00DC3BE3"/>
    <w:rsid w:val="00DE18C3"/>
    <w:rsid w:val="00DF532A"/>
    <w:rsid w:val="00DF5415"/>
    <w:rsid w:val="00E021D7"/>
    <w:rsid w:val="00E208F7"/>
    <w:rsid w:val="00E21E17"/>
    <w:rsid w:val="00E319EF"/>
    <w:rsid w:val="00E46685"/>
    <w:rsid w:val="00E76666"/>
    <w:rsid w:val="00E85899"/>
    <w:rsid w:val="00EA4378"/>
    <w:rsid w:val="00EB7BF2"/>
    <w:rsid w:val="00EC1A7C"/>
    <w:rsid w:val="00ED5675"/>
    <w:rsid w:val="00EE2278"/>
    <w:rsid w:val="00F01167"/>
    <w:rsid w:val="00F07346"/>
    <w:rsid w:val="00F14BBD"/>
    <w:rsid w:val="00F167C9"/>
    <w:rsid w:val="00FA37BA"/>
    <w:rsid w:val="00FC2ECA"/>
    <w:rsid w:val="00FE4950"/>
    <w:rsid w:val="00FF39AB"/>
    <w:rsid w:val="0A4974E6"/>
    <w:rsid w:val="0D070D9B"/>
    <w:rsid w:val="103B3FD4"/>
    <w:rsid w:val="103F4A9C"/>
    <w:rsid w:val="1AFA5557"/>
    <w:rsid w:val="1B1C3F60"/>
    <w:rsid w:val="2D7251F8"/>
    <w:rsid w:val="30C86F37"/>
    <w:rsid w:val="381F6BD8"/>
    <w:rsid w:val="3F5B0A2C"/>
    <w:rsid w:val="41AE2260"/>
    <w:rsid w:val="439C119F"/>
    <w:rsid w:val="5059262B"/>
    <w:rsid w:val="547B0006"/>
    <w:rsid w:val="57860A3B"/>
    <w:rsid w:val="7D8C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ca-32"/>
    <w:basedOn w:val="8"/>
    <w:qFormat/>
    <w:uiPriority w:val="0"/>
  </w:style>
  <w:style w:type="character" w:customStyle="1" w:styleId="13">
    <w:name w:val="ca-42"/>
    <w:basedOn w:val="8"/>
    <w:qFormat/>
    <w:uiPriority w:val="0"/>
  </w:style>
  <w:style w:type="paragraph" w:customStyle="1" w:styleId="14">
    <w:name w:val="四级标题"/>
    <w:basedOn w:val="3"/>
    <w:next w:val="1"/>
    <w:qFormat/>
    <w:uiPriority w:val="99"/>
    <w:pPr>
      <w:autoSpaceDE w:val="0"/>
      <w:autoSpaceDN w:val="0"/>
      <w:adjustRightInd w:val="0"/>
      <w:ind w:left="0" w:leftChars="0"/>
      <w:textAlignment w:val="baseline"/>
    </w:pPr>
    <w:rPr>
      <w:rFonts w:ascii="宋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C89B-406F-420F-9ECB-9A7D550C3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475</Words>
  <Characters>494</Characters>
  <Lines>4</Lines>
  <Paragraphs>1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2015-02-03T15:09:00Z</dcterms:created>
  <dc:creator>Users</dc:creator>
  <cp:lastModifiedBy>媛yuan</cp:lastModifiedBy>
  <cp:lastPrinted>2022-12-14T01:05:00Z</cp:lastPrinted>
  <dcterms:modified xsi:type="dcterms:W3CDTF">2023-06-26T08:58:16Z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87658F9F8D7746EDB1ADCF6C4084C0D1_13</vt:lpwstr>
  </property>
</Properties>
</file>