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一、CO2培养箱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功能要求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1、具备高效过滤器，针对直径大于等于0.3μm的颗粒，过滤效率≥99.99%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855"/>
        </w:tabs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2、具备报警系统：可对温度、浓度、开关门状态等进行检测并报警。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技术要求</w:t>
      </w:r>
    </w:p>
    <w:p>
      <w:pPr>
        <w:numPr>
          <w:ilvl w:val="0"/>
          <w:numId w:val="0"/>
        </w:numPr>
        <w:bidi w:val="0"/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加热方式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气套式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微电脑PID控制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）；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控温范围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RT+5～55℃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工作环境温度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+5～30℃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温度波动度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±0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1℃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CO2控制范围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0～20%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CO2控制精度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 xml:space="preserve">±0.1%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CO2恢复时间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≤3分钟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温度恢复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≤8分钟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容积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:≥150L；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载物托架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3块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12、具备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90℃高温湿热灭菌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功能；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13、配置CO2 储气瓶（40L）2个。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二、婴幼儿精密体检仪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1、婴幼儿身高、体重一体式测量；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2、身长最大量程≥110cm；身长及坐高测量精度：±0.1cm；体重最大量程≥25kg，体重测量精度：±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0g；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3、主体采用环保工程塑料一次性注塑成型，外观结构不得有明显棱角等危险隐患；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4、内置不间断电源，在没有外接电源或突然断电时可使用</w:t>
      </w:r>
      <w:r>
        <w:rPr>
          <w:rFonts w:hint="eastAsia" w:ascii="宋体" w:hAnsi="宋体"/>
          <w:sz w:val="24"/>
          <w:szCs w:val="24"/>
          <w:lang w:val="en-US" w:eastAsia="zh-CN"/>
        </w:rPr>
        <w:t>≥</w:t>
      </w:r>
      <w:r>
        <w:rPr>
          <w:rFonts w:hint="eastAsia" w:ascii="宋体" w:hAnsi="宋体"/>
          <w:sz w:val="24"/>
          <w:szCs w:val="24"/>
        </w:rPr>
        <w:t>2小时，在接外接电源时自动充电；</w:t>
      </w:r>
    </w:p>
    <w:p>
      <w:pPr>
        <w:bidi w:val="0"/>
        <w:spacing w:line="360" w:lineRule="auto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5、大屏幕LCD显示器，可清晰显示体重读数，显示器尺寸</w:t>
      </w:r>
      <w:r>
        <w:rPr>
          <w:rFonts w:hint="eastAsia" w:ascii="宋体" w:hAnsi="宋体"/>
          <w:bCs/>
          <w:sz w:val="24"/>
          <w:szCs w:val="24"/>
        </w:rPr>
        <w:t>≥</w:t>
      </w:r>
      <w:r>
        <w:rPr>
          <w:rFonts w:hint="eastAsia" w:ascii="宋体" w:hAnsi="宋体"/>
          <w:sz w:val="24"/>
          <w:szCs w:val="24"/>
        </w:rPr>
        <w:t>24*15*16cm；</w:t>
      </w:r>
    </w:p>
    <w:p>
      <w:pPr>
        <w:bidi w:val="0"/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三、除颤仪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、主机重量≤5KG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、屏幕不小于7寸；</w:t>
      </w:r>
    </w:p>
    <w:p>
      <w:pPr>
        <w:spacing w:line="360" w:lineRule="auto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除颤</w:t>
      </w:r>
      <w:r>
        <w:rPr>
          <w:rFonts w:hint="eastAsia" w:ascii="宋体" w:hAnsi="宋体"/>
          <w:sz w:val="24"/>
          <w:szCs w:val="24"/>
        </w:rPr>
        <w:t>支持手动异步除颤、同步除颤和AED除颤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</w:rPr>
        <w:t>体外除颤电极板手柄具有支持充电、放电、能量选择功能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除颤能量</w:t>
      </w:r>
      <w:r>
        <w:rPr>
          <w:rFonts w:hint="eastAsia" w:ascii="宋体" w:hAnsi="宋体"/>
          <w:sz w:val="24"/>
          <w:szCs w:val="24"/>
          <w:lang w:val="en-US" w:eastAsia="zh-CN"/>
        </w:rPr>
        <w:t>≥</w:t>
      </w:r>
      <w:r>
        <w:rPr>
          <w:rFonts w:hint="eastAsia" w:ascii="宋体" w:hAnsi="宋体"/>
          <w:sz w:val="24"/>
          <w:szCs w:val="24"/>
        </w:rPr>
        <w:t>360 J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</w:rPr>
        <w:t>提供病人接触阻抗指示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能</w:t>
      </w:r>
      <w:r>
        <w:rPr>
          <w:rFonts w:hint="eastAsia" w:ascii="宋体" w:hAnsi="宋体"/>
          <w:sz w:val="24"/>
          <w:szCs w:val="24"/>
        </w:rPr>
        <w:t>提供CPR节拍器功能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</w:rPr>
        <w:t>支持</w:t>
      </w:r>
      <w:r>
        <w:rPr>
          <w:rFonts w:hint="eastAsia" w:ascii="宋体" w:hAnsi="宋体"/>
          <w:sz w:val="24"/>
          <w:szCs w:val="24"/>
          <w:lang w:eastAsia="zh-CN"/>
        </w:rPr>
        <w:t>可重复用</w:t>
      </w:r>
      <w:r>
        <w:rPr>
          <w:rFonts w:hint="eastAsia" w:ascii="宋体" w:hAnsi="宋体"/>
          <w:sz w:val="24"/>
          <w:szCs w:val="24"/>
        </w:rPr>
        <w:t>锂电池，提供不小于6 h连续监护，或不小于200</w:t>
      </w:r>
      <w:r>
        <w:rPr>
          <w:rFonts w:hint="eastAsia" w:ascii="宋体" w:hAnsi="宋体"/>
          <w:sz w:val="24"/>
          <w:szCs w:val="24"/>
          <w:lang w:eastAsia="zh-CN"/>
        </w:rPr>
        <w:t>次全</w:t>
      </w:r>
      <w:r>
        <w:rPr>
          <w:rFonts w:hint="eastAsia" w:ascii="宋体" w:hAnsi="宋体"/>
          <w:sz w:val="24"/>
          <w:szCs w:val="24"/>
        </w:rPr>
        <w:t>能量除颤，或不小于4.5 h起搏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充电到</w:t>
      </w:r>
      <w:r>
        <w:rPr>
          <w:rFonts w:hint="eastAsia" w:ascii="宋体" w:hAnsi="宋体"/>
          <w:sz w:val="24"/>
          <w:szCs w:val="24"/>
          <w:lang w:val="en-US" w:eastAsia="zh-CN"/>
        </w:rPr>
        <w:t>200J时间小于4S；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</w:rPr>
        <w:t>提供3/5导心电监护</w:t>
      </w:r>
      <w:r>
        <w:rPr>
          <w:rFonts w:hint="eastAsia" w:ascii="宋体" w:hAnsi="宋体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sz w:val="24"/>
          <w:szCs w:val="24"/>
        </w:rPr>
        <w:t>数据存储与管理</w:t>
      </w:r>
      <w:r>
        <w:rPr>
          <w:rFonts w:hint="eastAsia" w:ascii="宋体" w:hAnsi="宋体"/>
          <w:sz w:val="24"/>
          <w:szCs w:val="24"/>
          <w:lang w:eastAsia="zh-CN"/>
        </w:rPr>
        <w:t>，可存储事件，</w:t>
      </w:r>
      <w:r>
        <w:rPr>
          <w:rFonts w:hint="eastAsia" w:ascii="宋体" w:hAnsi="宋体"/>
          <w:sz w:val="24"/>
          <w:szCs w:val="24"/>
          <w:lang w:val="en-US" w:eastAsia="zh-CN"/>
        </w:rPr>
        <w:t>ECG波形，数据趋势回顾，录音，录音单病人支持不小于1小时；</w:t>
      </w:r>
    </w:p>
    <w:p>
      <w:p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13、</w:t>
      </w:r>
      <w:r>
        <w:rPr>
          <w:rFonts w:hint="eastAsia" w:ascii="宋体" w:hAnsi="宋体"/>
          <w:sz w:val="24"/>
          <w:szCs w:val="24"/>
        </w:rPr>
        <w:t>具备生理报警和技术报警功能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四、儿童</w:t>
      </w:r>
      <w:r>
        <w:rPr>
          <w:rFonts w:hint="eastAsia" w:ascii="宋体" w:hAnsi="宋体"/>
          <w:b/>
          <w:sz w:val="32"/>
          <w:szCs w:val="32"/>
        </w:rPr>
        <w:t>精密体检仪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、身高测量采用高精密传感系统确保测量的高精度，身高测量精度：±0.1cm；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、体重测量范围1-150kg，体重测量精度：±50g；身高测量范围60-200cm；全电子显示身高、体重及BMI指标； 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en-US" w:eastAsia="zh-CN"/>
        </w:rPr>
        <w:t>、内置不间断电源，在没有外接电源或突然断电时可使用≥2小时，在接外接电源时自动充电；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val="en-US" w:eastAsia="zh-CN"/>
        </w:rPr>
        <w:t>、大屏幕LCD显示器可根据用户需要多个方向自由调节视角：点阵式液晶屏，带背光，可定制显示用户信息。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五、十二导联心电图机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具备十二导联同步采集/打印功能；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具备≥7寸显示器，可同屏显示12导波形；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具备内置打印机，可同步打印12导波形；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配置心电导联线、吸球、夹子；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B9312"/>
    <w:multiLevelType w:val="singleLevel"/>
    <w:tmpl w:val="A73B931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8585C0"/>
    <w:multiLevelType w:val="singleLevel"/>
    <w:tmpl w:val="3F8585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GRkNDE4NzAxYWExMzY2YmY5MDlmYmNhZGRjZTkifQ=="/>
  </w:docVars>
  <w:rsids>
    <w:rsidRoot w:val="6AB22864"/>
    <w:rsid w:val="021170D0"/>
    <w:rsid w:val="13890AB2"/>
    <w:rsid w:val="151B54D7"/>
    <w:rsid w:val="152A4AB7"/>
    <w:rsid w:val="1E87426F"/>
    <w:rsid w:val="1FBF131B"/>
    <w:rsid w:val="2F4405B8"/>
    <w:rsid w:val="34955C1C"/>
    <w:rsid w:val="37245AEB"/>
    <w:rsid w:val="3A1965E0"/>
    <w:rsid w:val="3C3D6ABB"/>
    <w:rsid w:val="3F0A0C73"/>
    <w:rsid w:val="49593137"/>
    <w:rsid w:val="4D576974"/>
    <w:rsid w:val="51517C3F"/>
    <w:rsid w:val="518B5EFD"/>
    <w:rsid w:val="57066BA1"/>
    <w:rsid w:val="6566711C"/>
    <w:rsid w:val="675240C7"/>
    <w:rsid w:val="6AB22864"/>
    <w:rsid w:val="7DF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1035</Characters>
  <Lines>0</Lines>
  <Paragraphs>0</Paragraphs>
  <TotalTime>26</TotalTime>
  <ScaleCrop>false</ScaleCrop>
  <LinksUpToDate>false</LinksUpToDate>
  <CharactersWithSpaces>1041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2021-08-04T07:19:00Z</dcterms:created>
  <dc:creator>X</dc:creator>
  <cp:lastModifiedBy>WPS_1598091899</cp:lastModifiedBy>
  <dcterms:modified xsi:type="dcterms:W3CDTF">2023-07-07T01:43:39Z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6631BB5B85EE4D18AFFC229DF0789647_13</vt:lpwstr>
  </property>
</Properties>
</file>