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仿宋_GB2312" w:hAnsi="方正仿宋_GB2312" w:eastAsia="方正仿宋_GB2312" w:cs="方正仿宋_GB2312"/>
          <w:b/>
          <w:bCs/>
          <w:sz w:val="32"/>
          <w:szCs w:val="40"/>
          <w:lang w:val="en-US" w:eastAsia="zh-CN"/>
        </w:rPr>
      </w:pPr>
      <w:r>
        <w:rPr>
          <w:rFonts w:hint="eastAsia" w:ascii="方正仿宋_GB2312" w:hAnsi="方正仿宋_GB2312" w:eastAsia="方正仿宋_GB2312" w:cs="方正仿宋_GB2312"/>
          <w:b/>
          <w:bCs/>
          <w:sz w:val="32"/>
          <w:szCs w:val="40"/>
          <w:lang w:val="en-US" w:eastAsia="zh-CN"/>
        </w:rPr>
        <w:t>贵阳市妇幼保健院观山湖院区配电系统改造招标需求</w:t>
      </w:r>
    </w:p>
    <w:p>
      <w:pPr>
        <w:rPr>
          <w:rFonts w:hint="eastAsia" w:ascii="方正仿宋_GB2312" w:hAnsi="方正仿宋_GB2312" w:eastAsia="方正仿宋_GB2312" w:cs="方正仿宋_GB2312"/>
          <w:b/>
          <w:bCs/>
          <w:sz w:val="22"/>
          <w:szCs w:val="28"/>
          <w:lang w:val="en-US" w:eastAsia="zh-CN"/>
        </w:rPr>
      </w:pPr>
      <w:r>
        <w:rPr>
          <w:rFonts w:hint="eastAsia" w:ascii="方正仿宋_GB2312" w:hAnsi="方正仿宋_GB2312" w:eastAsia="方正仿宋_GB2312" w:cs="方正仿宋_GB2312"/>
          <w:b/>
          <w:bCs/>
          <w:sz w:val="22"/>
          <w:szCs w:val="28"/>
          <w:lang w:val="en-US" w:eastAsia="zh-CN"/>
        </w:rPr>
        <w:t xml:space="preserve"> 一、项目概况</w:t>
      </w:r>
    </w:p>
    <w:p>
      <w:pPr>
        <w:rPr>
          <w:rFonts w:hint="eastAsia" w:ascii="方正仿宋_GB2312" w:hAnsi="方正仿宋_GB2312" w:eastAsia="方正仿宋_GB2312" w:cs="方正仿宋_GB2312"/>
          <w:sz w:val="22"/>
          <w:szCs w:val="28"/>
          <w:lang w:val="en-US" w:eastAsia="zh-CN"/>
        </w:rPr>
      </w:pPr>
      <w:r>
        <w:rPr>
          <w:rFonts w:hint="eastAsia" w:ascii="方正仿宋_GB2312" w:hAnsi="方正仿宋_GB2312" w:eastAsia="方正仿宋_GB2312" w:cs="方正仿宋_GB2312"/>
          <w:sz w:val="22"/>
          <w:szCs w:val="28"/>
          <w:lang w:val="en-US" w:eastAsia="zh-CN"/>
        </w:rPr>
        <w:t>对贵阳市妇幼保健院观山湖院区6层手术室的两根双电源专线电缆进行中间接头、加长处理以及完成后的绝缘、耐压预防性试验，确保6层手术室供电的安全性和稳定性。</w:t>
      </w:r>
    </w:p>
    <w:p>
      <w:pPr>
        <w:rPr>
          <w:rFonts w:hint="eastAsia" w:ascii="方正仿宋_GB2312" w:hAnsi="方正仿宋_GB2312" w:eastAsia="方正仿宋_GB2312" w:cs="方正仿宋_GB2312"/>
          <w:b/>
          <w:bCs/>
          <w:sz w:val="22"/>
          <w:szCs w:val="28"/>
          <w:lang w:val="en-US" w:eastAsia="zh-CN"/>
        </w:rPr>
      </w:pPr>
      <w:r>
        <w:rPr>
          <w:rFonts w:hint="eastAsia" w:ascii="方正仿宋_GB2312" w:hAnsi="方正仿宋_GB2312" w:eastAsia="方正仿宋_GB2312" w:cs="方正仿宋_GB2312"/>
          <w:b/>
          <w:bCs/>
          <w:sz w:val="22"/>
          <w:szCs w:val="28"/>
          <w:lang w:val="en-US" w:eastAsia="zh-CN"/>
        </w:rPr>
        <w:t>二、服务要求</w:t>
      </w:r>
    </w:p>
    <w:p>
      <w:pPr>
        <w:rPr>
          <w:rFonts w:hint="eastAsia" w:ascii="方正仿宋_GB2312" w:hAnsi="方正仿宋_GB2312" w:eastAsia="方正仿宋_GB2312" w:cs="方正仿宋_GB2312"/>
          <w:b w:val="0"/>
          <w:bCs w:val="0"/>
          <w:sz w:val="22"/>
          <w:szCs w:val="28"/>
          <w:lang w:val="en-US" w:eastAsia="zh-CN"/>
        </w:rPr>
      </w:pPr>
      <w:r>
        <w:rPr>
          <w:rFonts w:hint="eastAsia" w:ascii="方正仿宋_GB2312" w:hAnsi="方正仿宋_GB2312" w:eastAsia="方正仿宋_GB2312" w:cs="方正仿宋_GB2312"/>
          <w:b w:val="0"/>
          <w:bCs w:val="0"/>
          <w:sz w:val="22"/>
          <w:szCs w:val="28"/>
          <w:lang w:val="en-US" w:eastAsia="zh-CN"/>
        </w:rPr>
        <w:t xml:space="preserve">1、包工包料，包税金，包验收送电。  </w:t>
      </w:r>
    </w:p>
    <w:p>
      <w:pPr>
        <w:rPr>
          <w:rFonts w:hint="eastAsia" w:ascii="方正仿宋_GB2312" w:hAnsi="方正仿宋_GB2312" w:eastAsia="方正仿宋_GB2312" w:cs="方正仿宋_GB2312"/>
          <w:b w:val="0"/>
          <w:bCs w:val="0"/>
          <w:sz w:val="22"/>
          <w:szCs w:val="28"/>
          <w:lang w:val="en-US" w:eastAsia="zh-CN"/>
        </w:rPr>
      </w:pPr>
      <w:r>
        <w:rPr>
          <w:rFonts w:hint="eastAsia" w:ascii="方正仿宋_GB2312" w:hAnsi="方正仿宋_GB2312" w:eastAsia="方正仿宋_GB2312" w:cs="方正仿宋_GB2312"/>
          <w:b w:val="0"/>
          <w:bCs w:val="0"/>
          <w:sz w:val="22"/>
          <w:szCs w:val="28"/>
          <w:lang w:val="en-US" w:eastAsia="zh-CN"/>
        </w:rPr>
        <w:t>2、工程所需材料由乙方提供负责，必须符合国家行业标准。</w:t>
      </w:r>
    </w:p>
    <w:p>
      <w:pPr>
        <w:rPr>
          <w:rFonts w:hint="eastAsia" w:ascii="方正仿宋_GB2312" w:hAnsi="方正仿宋_GB2312" w:eastAsia="方正仿宋_GB2312" w:cs="方正仿宋_GB2312"/>
          <w:b w:val="0"/>
          <w:bCs w:val="0"/>
          <w:sz w:val="22"/>
          <w:szCs w:val="28"/>
          <w:lang w:val="en-US" w:eastAsia="zh-CN"/>
        </w:rPr>
      </w:pPr>
      <w:r>
        <w:rPr>
          <w:rFonts w:hint="eastAsia" w:ascii="方正仿宋_GB2312" w:hAnsi="方正仿宋_GB2312" w:eastAsia="方正仿宋_GB2312" w:cs="方正仿宋_GB2312"/>
          <w:b w:val="0"/>
          <w:bCs w:val="0"/>
          <w:sz w:val="22"/>
          <w:szCs w:val="28"/>
          <w:lang w:val="en-US" w:eastAsia="zh-CN"/>
        </w:rPr>
        <w:t>3、所有材料必须符合设计要求、验收标准、环保标准及政府有关规定。</w:t>
      </w:r>
    </w:p>
    <w:p>
      <w:pPr>
        <w:rPr>
          <w:rFonts w:hint="eastAsia" w:ascii="方正仿宋_GB2312" w:hAnsi="方正仿宋_GB2312" w:eastAsia="方正仿宋_GB2312" w:cs="方正仿宋_GB2312"/>
          <w:b w:val="0"/>
          <w:bCs w:val="0"/>
          <w:sz w:val="22"/>
          <w:szCs w:val="28"/>
          <w:lang w:val="en-US" w:eastAsia="zh-CN"/>
        </w:rPr>
      </w:pPr>
      <w:r>
        <w:rPr>
          <w:rFonts w:hint="eastAsia" w:ascii="方正仿宋_GB2312" w:hAnsi="方正仿宋_GB2312" w:eastAsia="方正仿宋_GB2312" w:cs="方正仿宋_GB2312"/>
          <w:b w:val="0"/>
          <w:bCs w:val="0"/>
          <w:sz w:val="22"/>
          <w:szCs w:val="28"/>
          <w:lang w:val="en-US" w:eastAsia="zh-CN"/>
        </w:rPr>
        <w:t>4、拦标价格：49364元。</w:t>
      </w:r>
    </w:p>
    <w:p>
      <w:pPr>
        <w:rPr>
          <w:rFonts w:hint="default" w:ascii="方正仿宋_GB2312" w:hAnsi="方正仿宋_GB2312" w:eastAsia="方正仿宋_GB2312" w:cs="方正仿宋_GB2312"/>
          <w:b w:val="0"/>
          <w:bCs w:val="0"/>
          <w:sz w:val="22"/>
          <w:szCs w:val="28"/>
          <w:lang w:val="en-US" w:eastAsia="zh-CN"/>
        </w:rPr>
      </w:pPr>
      <w:r>
        <w:rPr>
          <w:rFonts w:hint="eastAsia" w:ascii="方正仿宋_GB2312" w:hAnsi="方正仿宋_GB2312" w:eastAsia="方正仿宋_GB2312" w:cs="方正仿宋_GB2312"/>
          <w:b w:val="0"/>
          <w:bCs w:val="0"/>
          <w:sz w:val="22"/>
          <w:szCs w:val="28"/>
          <w:lang w:val="en-US" w:eastAsia="zh-CN"/>
        </w:rPr>
        <w:t>5、投标人要负责施工安全防护、并签订安全生产承诺书。</w:t>
      </w:r>
    </w:p>
    <w:p>
      <w:pPr>
        <w:rPr>
          <w:rFonts w:hint="eastAsia" w:ascii="方正仿宋_GB2312" w:hAnsi="方正仿宋_GB2312" w:eastAsia="方正仿宋_GB2312" w:cs="方正仿宋_GB2312"/>
          <w:b/>
          <w:bCs/>
          <w:sz w:val="22"/>
          <w:szCs w:val="28"/>
          <w:lang w:val="en-US" w:eastAsia="zh-CN"/>
        </w:rPr>
      </w:pPr>
      <w:r>
        <w:rPr>
          <w:rFonts w:hint="eastAsia" w:ascii="方正仿宋_GB2312" w:hAnsi="方正仿宋_GB2312" w:eastAsia="方正仿宋_GB2312" w:cs="方正仿宋_GB2312"/>
          <w:b/>
          <w:bCs/>
          <w:sz w:val="22"/>
          <w:szCs w:val="28"/>
          <w:lang w:val="en-US" w:eastAsia="zh-CN"/>
        </w:rPr>
        <w:t>1</w:t>
      </w:r>
      <w:bookmarkStart w:id="0" w:name="_GoBack"/>
      <w:bookmarkEnd w:id="0"/>
      <w:r>
        <w:rPr>
          <w:rFonts w:hint="eastAsia" w:ascii="方正仿宋_GB2312" w:hAnsi="方正仿宋_GB2312" w:eastAsia="方正仿宋_GB2312" w:cs="方正仿宋_GB2312"/>
          <w:b/>
          <w:bCs/>
          <w:sz w:val="22"/>
          <w:szCs w:val="28"/>
          <w:lang w:val="en-US" w:eastAsia="zh-CN"/>
        </w:rPr>
        <w:t>三、投标要求</w:t>
      </w:r>
    </w:p>
    <w:p>
      <w:pPr>
        <w:ind w:firstLine="220" w:firstLineChars="100"/>
        <w:rPr>
          <w:rFonts w:hint="eastAsia" w:ascii="方正仿宋_GB2312" w:hAnsi="方正仿宋_GB2312" w:eastAsia="方正仿宋_GB2312" w:cs="方正仿宋_GB2312"/>
          <w:sz w:val="22"/>
          <w:szCs w:val="28"/>
          <w:lang w:val="en-US" w:eastAsia="zh-CN"/>
        </w:rPr>
      </w:pPr>
      <w:r>
        <w:rPr>
          <w:rFonts w:hint="eastAsia" w:ascii="方正仿宋_GB2312" w:hAnsi="方正仿宋_GB2312" w:eastAsia="方正仿宋_GB2312" w:cs="方正仿宋_GB2312"/>
          <w:sz w:val="22"/>
          <w:szCs w:val="28"/>
          <w:lang w:val="en-US" w:eastAsia="zh-CN"/>
        </w:rPr>
        <w:t>1. 投标人必须或具备相应电力设备安装资质的企业。</w:t>
      </w:r>
    </w:p>
    <w:p>
      <w:pPr>
        <w:ind w:firstLine="220" w:firstLineChars="100"/>
        <w:rPr>
          <w:rFonts w:hint="eastAsia" w:ascii="方正仿宋_GB2312" w:hAnsi="方正仿宋_GB2312" w:eastAsia="方正仿宋_GB2312" w:cs="方正仿宋_GB2312"/>
          <w:sz w:val="22"/>
          <w:szCs w:val="28"/>
          <w:lang w:val="en-US" w:eastAsia="zh-CN"/>
        </w:rPr>
      </w:pPr>
      <w:r>
        <w:rPr>
          <w:rFonts w:hint="eastAsia" w:ascii="方正仿宋_GB2312" w:hAnsi="方正仿宋_GB2312" w:eastAsia="方正仿宋_GB2312" w:cs="方正仿宋_GB2312"/>
          <w:sz w:val="22"/>
          <w:szCs w:val="28"/>
          <w:lang w:val="en-US" w:eastAsia="zh-CN"/>
        </w:rPr>
        <w:t>2. 投标人应具有良好的财务状况和商业信誉，无不良记录。</w:t>
      </w:r>
    </w:p>
    <w:p>
      <w:pPr>
        <w:ind w:firstLine="220" w:firstLineChars="100"/>
        <w:rPr>
          <w:rFonts w:hint="default" w:ascii="方正仿宋_GB2312" w:hAnsi="方正仿宋_GB2312" w:eastAsia="方正仿宋_GB2312" w:cs="方正仿宋_GB2312"/>
          <w:sz w:val="22"/>
          <w:szCs w:val="28"/>
          <w:lang w:val="en-US" w:eastAsia="zh-CN"/>
        </w:rPr>
      </w:pPr>
      <w:r>
        <w:rPr>
          <w:rFonts w:hint="eastAsia" w:ascii="方正仿宋_GB2312" w:hAnsi="方正仿宋_GB2312" w:eastAsia="方正仿宋_GB2312" w:cs="方正仿宋_GB2312"/>
          <w:sz w:val="22"/>
          <w:szCs w:val="28"/>
          <w:lang w:val="en-US" w:eastAsia="zh-CN"/>
        </w:rPr>
        <w:t>3. 投标人需提交详细的施工工程量清单。</w:t>
      </w:r>
    </w:p>
    <w:p>
      <w:pPr>
        <w:ind w:firstLine="220" w:firstLineChars="100"/>
        <w:rPr>
          <w:rFonts w:hint="eastAsia" w:ascii="方正仿宋_GB2312" w:hAnsi="方正仿宋_GB2312" w:eastAsia="方正仿宋_GB2312" w:cs="方正仿宋_GB2312"/>
          <w:sz w:val="22"/>
          <w:szCs w:val="28"/>
          <w:lang w:val="en-US" w:eastAsia="zh-CN"/>
        </w:rPr>
      </w:pPr>
      <w:r>
        <w:rPr>
          <w:rFonts w:hint="eastAsia" w:ascii="方正仿宋_GB2312" w:hAnsi="方正仿宋_GB2312" w:eastAsia="方正仿宋_GB2312" w:cs="方正仿宋_GB2312"/>
          <w:sz w:val="22"/>
          <w:szCs w:val="28"/>
          <w:lang w:val="en-US" w:eastAsia="zh-CN"/>
        </w:rPr>
        <w:t>4. 投标人需提供项目负责人及主要施工人员的资格证书和相关工作经验证明。</w:t>
      </w:r>
    </w:p>
    <w:p>
      <w:pPr>
        <w:ind w:firstLine="220" w:firstLineChars="100"/>
        <w:rPr>
          <w:rFonts w:hint="default" w:ascii="方正仿宋_GB2312" w:hAnsi="方正仿宋_GB2312" w:eastAsia="方正仿宋_GB2312" w:cs="方正仿宋_GB2312"/>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DC23BD23-BA77-4658-B0C5-226EF182E7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6CEB30E5"/>
    <w:rsid w:val="03D5335F"/>
    <w:rsid w:val="2F1C7E9F"/>
    <w:rsid w:val="445423BC"/>
    <w:rsid w:val="6CEB30E5"/>
    <w:rsid w:val="6FAF746A"/>
    <w:rsid w:val="7770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311</Characters>
  <Lines>0</Lines>
  <Paragraphs>0</Paragraphs>
  <TotalTime>31</TotalTime>
  <ScaleCrop>false</ScaleCrop>
  <LinksUpToDate>false</LinksUpToDate>
  <CharactersWithSpaces>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2024-08-20T01:39:00Z</dcterms:created>
  <dc:creator>WPS_1702796133</dc:creator>
  <cp:lastModifiedBy>WPS_1702796133</cp:lastModifiedBy>
  <cp:lastPrinted>2024-08-20T02:51:26Z</cp:lastPrinted>
  <dcterms:modified xsi:type="dcterms:W3CDTF">2024-08-20T03:00:12Z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BB40EB611EBE4EC2817EAB267DBA9EEB_11</vt:lpwstr>
  </property>
</Properties>
</file>