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A3FE5">
      <w:pPr>
        <w:jc w:val="center"/>
        <w:rPr>
          <w:sz w:val="36"/>
          <w:szCs w:val="36"/>
        </w:rPr>
      </w:pPr>
      <w:r>
        <w:rPr>
          <w:sz w:val="36"/>
          <w:szCs w:val="36"/>
        </w:rPr>
        <w:t>贵阳市妇幼保健院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024年安全培训服务采购要求</w:t>
      </w:r>
    </w:p>
    <w:p w14:paraId="51160A43"/>
    <w:p w14:paraId="14833DA8">
      <w:pPr>
        <w:rPr>
          <w:sz w:val="30"/>
          <w:szCs w:val="30"/>
        </w:rPr>
      </w:pPr>
      <w:r>
        <w:rPr>
          <w:sz w:val="30"/>
          <w:szCs w:val="30"/>
        </w:rPr>
        <w:t>一、服务项目名称</w:t>
      </w:r>
    </w:p>
    <w:p w14:paraId="0EBFF91D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贵阳市妇幼保健院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024年安全培训服务</w:t>
      </w:r>
    </w:p>
    <w:p w14:paraId="5B82B931">
      <w:pPr>
        <w:rPr>
          <w:sz w:val="30"/>
          <w:szCs w:val="30"/>
        </w:rPr>
      </w:pPr>
      <w:r>
        <w:rPr>
          <w:sz w:val="30"/>
          <w:szCs w:val="30"/>
        </w:rPr>
        <w:t>二、服务期限</w:t>
      </w:r>
    </w:p>
    <w:p w14:paraId="78C222DE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2024年10月31日前完成对医院相关人员安全培训初训并考核合格</w:t>
      </w:r>
    </w:p>
    <w:p w14:paraId="162A7143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三、预算价格</w:t>
      </w:r>
    </w:p>
    <w:p w14:paraId="7CFA616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根据参加培训人员数，按照不超过</w:t>
      </w:r>
      <w:bookmarkStart w:id="1" w:name="_GoBack"/>
      <w:bookmarkStart w:id="0" w:name="OLE_LINK1"/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ascii="仿宋_GB2312" w:hAnsi="仿宋_GB2312" w:eastAsia="仿宋_GB2312" w:cs="仿宋_GB2312"/>
          <w:sz w:val="30"/>
          <w:szCs w:val="30"/>
        </w:rPr>
        <w:t>00元</w:t>
      </w:r>
      <w:r>
        <w:rPr>
          <w:rFonts w:hint="eastAsia" w:ascii="仿宋_GB2312" w:hAnsi="仿宋_GB2312" w:eastAsia="仿宋_GB2312" w:cs="仿宋_GB2312"/>
          <w:sz w:val="30"/>
          <w:szCs w:val="30"/>
        </w:rPr>
        <w:t>/人</w:t>
      </w:r>
      <w:bookmarkEnd w:id="1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结算。</w:t>
      </w:r>
    </w:p>
    <w:p w14:paraId="728D0E5A">
      <w:pPr>
        <w:rPr>
          <w:rFonts w:hint="eastAsia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四、服务内容</w:t>
      </w:r>
    </w:p>
    <w:p w14:paraId="0D5B4338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1.培训机构需具备相应的安全培训资质及条件。</w:t>
      </w:r>
    </w:p>
    <w:p w14:paraId="674661F1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2.根据《贵阳市卫生健康局关于印发〈全市医疗机构安全培训工作方案〉的通知》文件要求开展安全培训。</w:t>
      </w:r>
    </w:p>
    <w:p w14:paraId="35BCDE4C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面向医院主要负责人、安全生产管理人员和从业人员等，对安全监管和应急管理能力、安全生产责任、安全生产管理能力、安全生产知识应知应会、医疗机构消防安全知识、医疗机构现场可能发生的事故等内容进行培训。</w:t>
      </w:r>
    </w:p>
    <w:p w14:paraId="17BAF7DD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.于2024年10月31日前完成对医院主要负责人、安全管理人员和从业人员的安全培训初训并考核合格，培训时间不得少于32学时。</w:t>
      </w:r>
    </w:p>
    <w:p w14:paraId="1EEF521B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5、培训中所需要的器材、工具、道具等，由培训机构自带。</w:t>
      </w:r>
    </w:p>
    <w:p w14:paraId="22FCDAC6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6、培训中涉及考试、发放合格证书等，不另行收取费用。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4MTU1MTI1ODZlODQ5ZTUyNmNlYjU4NWQ4MDJiZDEifQ=="/>
  </w:docVars>
  <w:rsids>
    <w:rsidRoot w:val="00C30DAE"/>
    <w:rsid w:val="000A76CB"/>
    <w:rsid w:val="005D240E"/>
    <w:rsid w:val="00C30DAE"/>
    <w:rsid w:val="3E1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409</Characters>
  <Lines>3</Lines>
  <Paragraphs>1</Paragraphs>
  <TotalTime>19</TotalTime>
  <ScaleCrop>false</ScaleCrop>
  <LinksUpToDate>false</LinksUpToDate>
  <CharactersWithSpaces>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2024-09-11T01:35:00Z</dcterms:created>
  <dc:creator>rzcgb1</dc:creator>
  <cp:lastModifiedBy>WPS_1602071983</cp:lastModifiedBy>
  <dcterms:modified xsi:type="dcterms:W3CDTF">2024-10-09T08:43:54Z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8E6397AFC7A14C618AC682DD74F66D36_12</vt:lpwstr>
  </property>
</Properties>
</file>