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F9B10" w14:textId="77777777" w:rsidR="00303C8A" w:rsidRDefault="00303C8A">
      <w:pPr>
        <w:spacing w:line="560" w:lineRule="exact"/>
        <w:ind w:left="1" w:rightChars="-71" w:right="-199" w:firstLineChars="0" w:hanging="1"/>
        <w:jc w:val="center"/>
        <w:rPr>
          <w:rFonts w:ascii="宋体" w:eastAsia="宋体" w:hAnsi="宋体" w:cs="宋体" w:hint="eastAsia"/>
          <w:color w:val="000000" w:themeColor="text1"/>
        </w:rPr>
      </w:pPr>
    </w:p>
    <w:p w14:paraId="614C7CE4" w14:textId="77777777" w:rsidR="00303C8A" w:rsidRDefault="00303C8A">
      <w:pPr>
        <w:spacing w:line="560" w:lineRule="exact"/>
        <w:ind w:left="1" w:rightChars="-71" w:right="-199" w:firstLineChars="0" w:hanging="1"/>
        <w:jc w:val="center"/>
        <w:rPr>
          <w:rFonts w:ascii="宋体" w:eastAsia="宋体" w:hAnsi="宋体" w:cs="宋体" w:hint="eastAsia"/>
          <w:color w:val="000000" w:themeColor="text1"/>
        </w:rPr>
      </w:pPr>
    </w:p>
    <w:p w14:paraId="4E602CFD" w14:textId="77777777" w:rsidR="00303C8A" w:rsidRDefault="00303C8A">
      <w:pPr>
        <w:spacing w:line="560" w:lineRule="exact"/>
        <w:ind w:left="1" w:rightChars="-71" w:right="-199" w:firstLineChars="0" w:hanging="1"/>
        <w:jc w:val="center"/>
        <w:rPr>
          <w:rFonts w:ascii="宋体" w:eastAsia="宋体" w:hAnsi="宋体" w:cs="宋体" w:hint="eastAsia"/>
          <w:color w:val="000000" w:themeColor="text1"/>
        </w:rPr>
      </w:pPr>
    </w:p>
    <w:p w14:paraId="5AAAD0E8" w14:textId="77777777" w:rsidR="00303C8A" w:rsidRDefault="00303C8A">
      <w:pPr>
        <w:spacing w:line="560" w:lineRule="exact"/>
        <w:ind w:left="1" w:rightChars="-71" w:right="-199" w:firstLineChars="0" w:hanging="1"/>
        <w:jc w:val="center"/>
        <w:rPr>
          <w:rFonts w:ascii="宋体" w:eastAsia="宋体" w:hAnsi="宋体" w:cs="宋体" w:hint="eastAsia"/>
          <w:color w:val="000000" w:themeColor="text1"/>
        </w:rPr>
      </w:pPr>
    </w:p>
    <w:p w14:paraId="661D3CCE" w14:textId="77777777" w:rsidR="00303C8A" w:rsidRDefault="00303C8A">
      <w:pPr>
        <w:spacing w:line="560" w:lineRule="exact"/>
        <w:ind w:left="1" w:rightChars="-71" w:right="-199" w:firstLineChars="0" w:hanging="1"/>
        <w:jc w:val="center"/>
        <w:rPr>
          <w:rFonts w:ascii="宋体" w:eastAsia="宋体" w:hAnsi="宋体" w:cs="宋体" w:hint="eastAsia"/>
          <w:color w:val="000000" w:themeColor="text1"/>
        </w:rPr>
      </w:pPr>
    </w:p>
    <w:p w14:paraId="0AB29397" w14:textId="77777777" w:rsidR="00303C8A" w:rsidRDefault="00303C8A">
      <w:pPr>
        <w:spacing w:line="560" w:lineRule="exact"/>
        <w:ind w:left="1" w:rightChars="-71" w:right="-199" w:firstLineChars="0" w:hanging="1"/>
        <w:jc w:val="center"/>
        <w:rPr>
          <w:rFonts w:ascii="宋体" w:eastAsia="宋体" w:hAnsi="宋体" w:cs="宋体" w:hint="eastAsia"/>
          <w:color w:val="000000" w:themeColor="text1"/>
        </w:rPr>
      </w:pPr>
    </w:p>
    <w:p w14:paraId="7FD4B8C8" w14:textId="77777777" w:rsidR="00303C8A" w:rsidRDefault="00303C8A">
      <w:pPr>
        <w:spacing w:line="560" w:lineRule="exact"/>
        <w:ind w:left="1" w:rightChars="-71" w:right="-199" w:firstLineChars="0" w:hanging="1"/>
        <w:jc w:val="center"/>
        <w:rPr>
          <w:rFonts w:ascii="宋体" w:eastAsia="宋体" w:hAnsi="宋体" w:cs="宋体" w:hint="eastAsia"/>
          <w:color w:val="000000" w:themeColor="text1"/>
        </w:rPr>
      </w:pPr>
    </w:p>
    <w:p w14:paraId="1EC1C1F3" w14:textId="77777777" w:rsidR="00303C8A" w:rsidRDefault="00303C8A">
      <w:pPr>
        <w:spacing w:line="560" w:lineRule="exact"/>
        <w:ind w:left="1" w:rightChars="-71" w:right="-199" w:firstLineChars="0" w:hanging="1"/>
        <w:jc w:val="center"/>
        <w:rPr>
          <w:rFonts w:ascii="宋体" w:eastAsia="宋体" w:hAnsi="宋体" w:cs="宋体" w:hint="eastAsia"/>
          <w:color w:val="000000" w:themeColor="text1"/>
        </w:rPr>
      </w:pPr>
    </w:p>
    <w:p w14:paraId="0A3A5355" w14:textId="77777777" w:rsidR="00303C8A" w:rsidRDefault="00303C8A">
      <w:pPr>
        <w:pStyle w:val="a4"/>
      </w:pPr>
    </w:p>
    <w:p w14:paraId="7A9BA55D" w14:textId="77777777" w:rsidR="00303C8A" w:rsidRDefault="00000000">
      <w:pPr>
        <w:spacing w:line="560" w:lineRule="exact"/>
        <w:ind w:leftChars="-50" w:left="-50" w:rightChars="-71" w:right="-199" w:hangingChars="32" w:hanging="90"/>
        <w:jc w:val="center"/>
        <w:rPr>
          <w:rFonts w:ascii="宋体" w:eastAsia="宋体" w:hAnsi="宋体" w:cs="宋体" w:hint="eastAsia"/>
          <w:b/>
          <w:bCs/>
          <w:color w:val="000000" w:themeColor="text1"/>
        </w:rPr>
      </w:pPr>
      <w:r>
        <w:rPr>
          <w:rFonts w:ascii="宋体" w:eastAsia="宋体" w:hAnsi="宋体" w:cs="宋体" w:hint="eastAsia"/>
          <w:b/>
          <w:bCs/>
          <w:color w:val="000000" w:themeColor="text1"/>
        </w:rPr>
        <w:t>贵阳市妇幼保健院智慧食堂</w:t>
      </w:r>
    </w:p>
    <w:p w14:paraId="4023D78C" w14:textId="77777777" w:rsidR="00303C8A" w:rsidRDefault="00000000">
      <w:pPr>
        <w:pStyle w:val="a3"/>
        <w:ind w:firstLineChars="0" w:firstLine="0"/>
        <w:jc w:val="center"/>
      </w:pPr>
      <w:r>
        <w:rPr>
          <w:rFonts w:ascii="黑体" w:eastAsia="黑体" w:hAnsi="黑体" w:cs="黑体" w:hint="eastAsia"/>
          <w:b/>
          <w:bCs/>
          <w:color w:val="000000" w:themeColor="text1"/>
          <w:sz w:val="44"/>
          <w:szCs w:val="44"/>
        </w:rPr>
        <w:t>项目需求书</w:t>
      </w:r>
    </w:p>
    <w:p w14:paraId="3A10EBF4" w14:textId="77777777" w:rsidR="00303C8A" w:rsidRDefault="00303C8A">
      <w:pPr>
        <w:spacing w:line="240" w:lineRule="auto"/>
        <w:ind w:firstLineChars="0" w:firstLine="0"/>
        <w:jc w:val="left"/>
        <w:rPr>
          <w:rFonts w:ascii="宋体" w:eastAsia="宋体" w:hAnsi="宋体" w:cs="宋体" w:hint="eastAsia"/>
        </w:rPr>
      </w:pPr>
    </w:p>
    <w:p w14:paraId="3638BE2B" w14:textId="77777777" w:rsidR="00303C8A" w:rsidRDefault="00303C8A">
      <w:pPr>
        <w:pStyle w:val="a4"/>
      </w:pPr>
    </w:p>
    <w:p w14:paraId="39E438E2" w14:textId="77777777" w:rsidR="00303C8A" w:rsidRDefault="00303C8A">
      <w:pPr>
        <w:pStyle w:val="a4"/>
      </w:pPr>
    </w:p>
    <w:p w14:paraId="036717F6" w14:textId="77777777" w:rsidR="00303C8A" w:rsidRDefault="00303C8A">
      <w:pPr>
        <w:pStyle w:val="a4"/>
      </w:pPr>
    </w:p>
    <w:p w14:paraId="250EF463" w14:textId="77777777" w:rsidR="00303C8A" w:rsidRDefault="00303C8A">
      <w:pPr>
        <w:pStyle w:val="a4"/>
      </w:pPr>
    </w:p>
    <w:p w14:paraId="49C24066" w14:textId="77777777" w:rsidR="00303C8A" w:rsidRDefault="00303C8A">
      <w:pPr>
        <w:pStyle w:val="a4"/>
      </w:pPr>
    </w:p>
    <w:p w14:paraId="3C2D5901" w14:textId="77777777" w:rsidR="00303C8A" w:rsidRDefault="00303C8A">
      <w:pPr>
        <w:pStyle w:val="a4"/>
      </w:pPr>
    </w:p>
    <w:p w14:paraId="32BC4DEF" w14:textId="77777777" w:rsidR="00303C8A" w:rsidRDefault="00303C8A">
      <w:pPr>
        <w:pStyle w:val="a4"/>
      </w:pPr>
    </w:p>
    <w:p w14:paraId="7D06AA1B" w14:textId="77777777" w:rsidR="00303C8A" w:rsidRDefault="00303C8A">
      <w:pPr>
        <w:pStyle w:val="a4"/>
      </w:pPr>
    </w:p>
    <w:p w14:paraId="03B8B750" w14:textId="77777777" w:rsidR="00303C8A" w:rsidRDefault="00303C8A">
      <w:pPr>
        <w:pStyle w:val="a4"/>
      </w:pPr>
    </w:p>
    <w:p w14:paraId="605D21F2" w14:textId="77777777" w:rsidR="00303C8A" w:rsidRDefault="00303C8A">
      <w:pPr>
        <w:pStyle w:val="a4"/>
      </w:pPr>
    </w:p>
    <w:p w14:paraId="6FEC2F5B" w14:textId="77777777" w:rsidR="00303C8A" w:rsidRDefault="00303C8A">
      <w:pPr>
        <w:pStyle w:val="a4"/>
      </w:pPr>
    </w:p>
    <w:p w14:paraId="52E1AC38" w14:textId="77777777" w:rsidR="00303C8A" w:rsidRDefault="00303C8A">
      <w:pPr>
        <w:pStyle w:val="a4"/>
      </w:pPr>
    </w:p>
    <w:p w14:paraId="3698CB6B" w14:textId="77777777" w:rsidR="00303C8A" w:rsidRDefault="00303C8A">
      <w:pPr>
        <w:pStyle w:val="a4"/>
      </w:pPr>
    </w:p>
    <w:p w14:paraId="1EC09101" w14:textId="77777777" w:rsidR="00303C8A" w:rsidRDefault="00303C8A">
      <w:pPr>
        <w:pStyle w:val="a4"/>
      </w:pPr>
    </w:p>
    <w:p w14:paraId="5C8791A1" w14:textId="77777777" w:rsidR="00303C8A" w:rsidRDefault="00303C8A">
      <w:pPr>
        <w:pStyle w:val="a4"/>
      </w:pPr>
    </w:p>
    <w:p w14:paraId="57EAA527" w14:textId="77777777" w:rsidR="00303C8A" w:rsidRDefault="00303C8A">
      <w:pPr>
        <w:pStyle w:val="a4"/>
      </w:pPr>
    </w:p>
    <w:p w14:paraId="5FCEB6F0" w14:textId="77777777" w:rsidR="00303C8A" w:rsidRDefault="00303C8A">
      <w:pPr>
        <w:pStyle w:val="a4"/>
      </w:pPr>
    </w:p>
    <w:p w14:paraId="184CF300" w14:textId="77777777" w:rsidR="00303C8A" w:rsidRDefault="00303C8A">
      <w:pPr>
        <w:pStyle w:val="a4"/>
      </w:pPr>
    </w:p>
    <w:p w14:paraId="5B130A5C" w14:textId="77777777" w:rsidR="00303C8A" w:rsidRDefault="00000000">
      <w:pPr>
        <w:pStyle w:val="a4"/>
        <w:rPr>
          <w:rFonts w:ascii="黑体" w:eastAsia="黑体" w:hAnsi="黑体" w:cs="黑体" w:hint="eastAsia"/>
          <w:sz w:val="28"/>
          <w:szCs w:val="28"/>
        </w:rPr>
        <w:sectPr w:rsidR="00303C8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r>
        <w:rPr>
          <w:rFonts w:ascii="黑体" w:eastAsia="黑体" w:hAnsi="黑体" w:cs="黑体" w:hint="eastAsia"/>
          <w:sz w:val="28"/>
          <w:szCs w:val="28"/>
        </w:rPr>
        <w:t>日   期:2025年3月</w:t>
      </w:r>
    </w:p>
    <w:p w14:paraId="04815094" w14:textId="77777777" w:rsidR="00303C8A" w:rsidRDefault="00303C8A">
      <w:pPr>
        <w:pStyle w:val="a4"/>
        <w:jc w:val="both"/>
      </w:pPr>
    </w:p>
    <w:p w14:paraId="6FFCF97B" w14:textId="77777777" w:rsidR="00303C8A" w:rsidRDefault="00303C8A">
      <w:pPr>
        <w:spacing w:line="560" w:lineRule="exact"/>
        <w:ind w:firstLineChars="0" w:firstLine="0"/>
        <w:rPr>
          <w:rFonts w:ascii="宋体" w:eastAsia="宋体" w:hAnsi="宋体" w:cs="宋体" w:hint="eastAsia"/>
        </w:rPr>
      </w:pPr>
    </w:p>
    <w:sdt>
      <w:sdtPr>
        <w:rPr>
          <w:rFonts w:ascii="宋体" w:eastAsia="宋体" w:hAnsi="宋体" w:cs="宋体" w:hint="eastAsia"/>
        </w:rPr>
        <w:id w:val="147476752"/>
        <w15:color w:val="DBDBDB"/>
        <w:docPartObj>
          <w:docPartGallery w:val="Table of Contents"/>
          <w:docPartUnique/>
        </w:docPartObj>
      </w:sdtPr>
      <w:sdtContent>
        <w:p w14:paraId="56FBDAF8" w14:textId="77777777" w:rsidR="00303C8A" w:rsidRDefault="00000000">
          <w:pPr>
            <w:spacing w:line="240" w:lineRule="auto"/>
            <w:ind w:firstLineChars="0" w:firstLine="0"/>
            <w:jc w:val="center"/>
            <w:rPr>
              <w:rFonts w:ascii="宋体" w:eastAsia="宋体" w:hAnsi="宋体" w:cs="宋体" w:hint="eastAsia"/>
            </w:rPr>
          </w:pPr>
          <w:r>
            <w:rPr>
              <w:rFonts w:ascii="宋体" w:eastAsia="宋体" w:hAnsi="宋体" w:cs="宋体" w:hint="eastAsia"/>
            </w:rPr>
            <w:t>目录</w:t>
          </w:r>
        </w:p>
        <w:p w14:paraId="170C3C87" w14:textId="77777777" w:rsidR="00303C8A" w:rsidRDefault="00000000">
          <w:pPr>
            <w:pStyle w:val="TOC1"/>
            <w:tabs>
              <w:tab w:val="right" w:leader="dot" w:pos="8306"/>
            </w:tabs>
            <w:ind w:firstLine="560"/>
          </w:pPr>
          <w:r>
            <w:fldChar w:fldCharType="begin"/>
          </w:r>
          <w:r>
            <w:instrText xml:space="preserve">TOC \o "1-3" \h \u </w:instrText>
          </w:r>
          <w:r>
            <w:fldChar w:fldCharType="separate"/>
          </w:r>
          <w:hyperlink w:anchor="_Toc29620" w:history="1">
            <w:r w:rsidR="00303C8A">
              <w:rPr>
                <w:rFonts w:ascii="黑体" w:eastAsia="黑体" w:hAnsi="黑体" w:hint="eastAsia"/>
                <w:bCs/>
                <w:szCs w:val="30"/>
              </w:rPr>
              <w:t xml:space="preserve">第 1 章 </w:t>
            </w:r>
            <w:r w:rsidR="00303C8A">
              <w:rPr>
                <w:rFonts w:ascii="黑体" w:eastAsia="黑体" w:hAnsi="黑体" w:hint="eastAsia"/>
                <w:szCs w:val="30"/>
              </w:rPr>
              <w:t>项目概述</w:t>
            </w:r>
            <w:r w:rsidR="00303C8A">
              <w:tab/>
            </w:r>
            <w:r w:rsidR="00303C8A">
              <w:fldChar w:fldCharType="begin"/>
            </w:r>
            <w:r w:rsidR="00303C8A">
              <w:instrText xml:space="preserve"> PAGEREF _Toc29620 \h </w:instrText>
            </w:r>
            <w:r w:rsidR="00303C8A">
              <w:fldChar w:fldCharType="separate"/>
            </w:r>
            <w:r w:rsidR="00303C8A">
              <w:t>1</w:t>
            </w:r>
            <w:r w:rsidR="00303C8A">
              <w:fldChar w:fldCharType="end"/>
            </w:r>
          </w:hyperlink>
        </w:p>
        <w:p w14:paraId="4B7AD81D" w14:textId="77777777" w:rsidR="00303C8A" w:rsidRDefault="00303C8A">
          <w:pPr>
            <w:pStyle w:val="TOC1"/>
            <w:tabs>
              <w:tab w:val="right" w:leader="dot" w:pos="8306"/>
            </w:tabs>
            <w:ind w:firstLine="560"/>
          </w:pPr>
          <w:hyperlink w:anchor="_Toc2520" w:history="1">
            <w:r>
              <w:rPr>
                <w:rFonts w:ascii="黑体" w:eastAsia="黑体" w:hAnsi="黑体" w:hint="eastAsia"/>
                <w:bCs/>
                <w:szCs w:val="30"/>
              </w:rPr>
              <w:t xml:space="preserve">第 2 章 </w:t>
            </w:r>
            <w:r>
              <w:rPr>
                <w:rFonts w:ascii="黑体" w:eastAsia="黑体" w:hAnsi="黑体" w:hint="eastAsia"/>
                <w:szCs w:val="30"/>
              </w:rPr>
              <w:t>项目背景</w:t>
            </w:r>
            <w:r>
              <w:tab/>
            </w:r>
            <w:r>
              <w:fldChar w:fldCharType="begin"/>
            </w:r>
            <w:r>
              <w:instrText xml:space="preserve"> PAGEREF _Toc2520 \h </w:instrText>
            </w:r>
            <w:r>
              <w:fldChar w:fldCharType="separate"/>
            </w:r>
            <w:r>
              <w:t>1</w:t>
            </w:r>
            <w:r>
              <w:fldChar w:fldCharType="end"/>
            </w:r>
          </w:hyperlink>
        </w:p>
        <w:p w14:paraId="42C1BEE8" w14:textId="77777777" w:rsidR="00303C8A" w:rsidRDefault="00303C8A">
          <w:pPr>
            <w:pStyle w:val="TOC1"/>
            <w:tabs>
              <w:tab w:val="right" w:leader="dot" w:pos="8306"/>
            </w:tabs>
            <w:ind w:firstLine="560"/>
          </w:pPr>
          <w:hyperlink w:anchor="_Toc20118" w:history="1">
            <w:r>
              <w:rPr>
                <w:rFonts w:ascii="黑体" w:eastAsia="黑体" w:hAnsi="黑体" w:hint="eastAsia"/>
                <w:bCs/>
                <w:szCs w:val="30"/>
              </w:rPr>
              <w:t xml:space="preserve">第 3 章 </w:t>
            </w:r>
            <w:r>
              <w:rPr>
                <w:rFonts w:ascii="黑体" w:eastAsia="黑体" w:hAnsi="黑体" w:hint="eastAsia"/>
                <w:szCs w:val="30"/>
              </w:rPr>
              <w:t>建设目标</w:t>
            </w:r>
            <w:r>
              <w:tab/>
            </w:r>
            <w:r>
              <w:fldChar w:fldCharType="begin"/>
            </w:r>
            <w:r>
              <w:instrText xml:space="preserve"> PAGEREF _Toc20118 \h </w:instrText>
            </w:r>
            <w:r>
              <w:fldChar w:fldCharType="separate"/>
            </w:r>
            <w:r>
              <w:t>2</w:t>
            </w:r>
            <w:r>
              <w:fldChar w:fldCharType="end"/>
            </w:r>
          </w:hyperlink>
        </w:p>
        <w:p w14:paraId="1DC5931D" w14:textId="77777777" w:rsidR="00303C8A" w:rsidRDefault="00303C8A">
          <w:pPr>
            <w:pStyle w:val="TOC1"/>
            <w:tabs>
              <w:tab w:val="right" w:leader="dot" w:pos="8306"/>
            </w:tabs>
            <w:ind w:firstLine="560"/>
          </w:pPr>
          <w:hyperlink w:anchor="_Toc9546" w:history="1">
            <w:r>
              <w:rPr>
                <w:rFonts w:ascii="黑体" w:eastAsia="黑体" w:hAnsi="黑体" w:hint="eastAsia"/>
                <w:bCs/>
                <w:szCs w:val="30"/>
              </w:rPr>
              <w:t xml:space="preserve">第 4 章 </w:t>
            </w:r>
            <w:r>
              <w:rPr>
                <w:rFonts w:ascii="黑体" w:eastAsia="黑体" w:hAnsi="黑体" w:hint="eastAsia"/>
                <w:szCs w:val="30"/>
              </w:rPr>
              <w:t>功能需求</w:t>
            </w:r>
            <w:r>
              <w:tab/>
            </w:r>
            <w:r>
              <w:fldChar w:fldCharType="begin"/>
            </w:r>
            <w:r>
              <w:instrText xml:space="preserve"> PAGEREF _Toc9546 \h </w:instrText>
            </w:r>
            <w:r>
              <w:fldChar w:fldCharType="separate"/>
            </w:r>
            <w:r>
              <w:t>3</w:t>
            </w:r>
            <w:r>
              <w:fldChar w:fldCharType="end"/>
            </w:r>
          </w:hyperlink>
        </w:p>
        <w:p w14:paraId="3FA9884A" w14:textId="77777777" w:rsidR="00303C8A" w:rsidRDefault="00303C8A">
          <w:pPr>
            <w:pStyle w:val="TOC2"/>
            <w:tabs>
              <w:tab w:val="right" w:leader="dot" w:pos="8306"/>
            </w:tabs>
            <w:ind w:left="560" w:firstLine="560"/>
          </w:pPr>
          <w:hyperlink w:anchor="_Toc17177" w:history="1">
            <w:r>
              <w:rPr>
                <w:rFonts w:ascii="仿宋" w:eastAsia="仿宋" w:hAnsi="仿宋" w:cs="仿宋" w:hint="eastAsia"/>
                <w:bCs/>
              </w:rPr>
              <w:t>1、多场景就餐需求</w:t>
            </w:r>
            <w:r>
              <w:tab/>
            </w:r>
            <w:r>
              <w:fldChar w:fldCharType="begin"/>
            </w:r>
            <w:r>
              <w:instrText xml:space="preserve"> PAGEREF _Toc17177 \h </w:instrText>
            </w:r>
            <w:r>
              <w:fldChar w:fldCharType="separate"/>
            </w:r>
            <w:r>
              <w:t>3</w:t>
            </w:r>
            <w:r>
              <w:fldChar w:fldCharType="end"/>
            </w:r>
          </w:hyperlink>
        </w:p>
        <w:p w14:paraId="65DE6708" w14:textId="77777777" w:rsidR="00303C8A" w:rsidRDefault="00303C8A">
          <w:pPr>
            <w:pStyle w:val="TOC2"/>
            <w:tabs>
              <w:tab w:val="right" w:leader="dot" w:pos="8306"/>
            </w:tabs>
            <w:ind w:left="560" w:firstLine="560"/>
          </w:pPr>
          <w:hyperlink w:anchor="_Toc4570" w:history="1">
            <w:r>
              <w:rPr>
                <w:rFonts w:ascii="仿宋" w:eastAsia="仿宋" w:hAnsi="仿宋" w:cs="仿宋" w:hint="eastAsia"/>
                <w:bCs/>
              </w:rPr>
              <w:t>2、后台系统需求</w:t>
            </w:r>
            <w:r>
              <w:tab/>
            </w:r>
            <w:r>
              <w:fldChar w:fldCharType="begin"/>
            </w:r>
            <w:r>
              <w:instrText xml:space="preserve"> PAGEREF _Toc4570 \h </w:instrText>
            </w:r>
            <w:r>
              <w:fldChar w:fldCharType="separate"/>
            </w:r>
            <w:r>
              <w:t>5</w:t>
            </w:r>
            <w:r>
              <w:fldChar w:fldCharType="end"/>
            </w:r>
          </w:hyperlink>
        </w:p>
        <w:p w14:paraId="20238A2E" w14:textId="77777777" w:rsidR="00303C8A" w:rsidRDefault="00303C8A">
          <w:pPr>
            <w:pStyle w:val="TOC3"/>
            <w:tabs>
              <w:tab w:val="right" w:leader="dot" w:pos="8306"/>
            </w:tabs>
            <w:ind w:left="1120" w:firstLine="560"/>
          </w:pPr>
          <w:hyperlink w:anchor="_Toc17209" w:history="1">
            <w:r>
              <w:rPr>
                <w:rFonts w:ascii="仿宋" w:eastAsia="仿宋" w:hAnsi="仿宋" w:cs="仿宋" w:hint="eastAsia"/>
                <w:bCs/>
              </w:rPr>
              <w:t>2.1账户管理</w:t>
            </w:r>
            <w:r>
              <w:tab/>
            </w:r>
            <w:r>
              <w:fldChar w:fldCharType="begin"/>
            </w:r>
            <w:r>
              <w:instrText xml:space="preserve"> PAGEREF _Toc17209 \h </w:instrText>
            </w:r>
            <w:r>
              <w:fldChar w:fldCharType="separate"/>
            </w:r>
            <w:r>
              <w:t>5</w:t>
            </w:r>
            <w:r>
              <w:fldChar w:fldCharType="end"/>
            </w:r>
          </w:hyperlink>
        </w:p>
        <w:p w14:paraId="0E78CC3F" w14:textId="77777777" w:rsidR="00303C8A" w:rsidRDefault="00303C8A">
          <w:pPr>
            <w:pStyle w:val="TOC3"/>
            <w:tabs>
              <w:tab w:val="right" w:leader="dot" w:pos="8306"/>
            </w:tabs>
            <w:ind w:left="1120" w:firstLine="560"/>
          </w:pPr>
          <w:hyperlink w:anchor="_Toc21417" w:history="1">
            <w:r>
              <w:rPr>
                <w:rFonts w:ascii="仿宋" w:eastAsia="仿宋" w:hAnsi="仿宋" w:cs="仿宋" w:hint="eastAsia"/>
                <w:bCs/>
              </w:rPr>
              <w:t>2.2数据整合</w:t>
            </w:r>
            <w:r>
              <w:tab/>
            </w:r>
            <w:r>
              <w:fldChar w:fldCharType="begin"/>
            </w:r>
            <w:r>
              <w:instrText xml:space="preserve"> PAGEREF _Toc21417 \h </w:instrText>
            </w:r>
            <w:r>
              <w:fldChar w:fldCharType="separate"/>
            </w:r>
            <w:r>
              <w:t>5</w:t>
            </w:r>
            <w:r>
              <w:fldChar w:fldCharType="end"/>
            </w:r>
          </w:hyperlink>
        </w:p>
        <w:p w14:paraId="4B4055F1" w14:textId="77777777" w:rsidR="00303C8A" w:rsidRDefault="00303C8A">
          <w:pPr>
            <w:pStyle w:val="TOC3"/>
            <w:tabs>
              <w:tab w:val="right" w:leader="dot" w:pos="8306"/>
            </w:tabs>
            <w:ind w:left="1120" w:firstLine="560"/>
          </w:pPr>
          <w:hyperlink w:anchor="_Toc31840" w:history="1">
            <w:r>
              <w:rPr>
                <w:rFonts w:ascii="仿宋" w:eastAsia="仿宋" w:hAnsi="仿宋" w:cs="仿宋" w:hint="eastAsia"/>
                <w:bCs/>
              </w:rPr>
              <w:t>2.3食堂供应链</w:t>
            </w:r>
            <w:r>
              <w:tab/>
            </w:r>
            <w:r>
              <w:fldChar w:fldCharType="begin"/>
            </w:r>
            <w:r>
              <w:instrText xml:space="preserve"> PAGEREF _Toc31840 \h </w:instrText>
            </w:r>
            <w:r>
              <w:fldChar w:fldCharType="separate"/>
            </w:r>
            <w:r>
              <w:t>5</w:t>
            </w:r>
            <w:r>
              <w:fldChar w:fldCharType="end"/>
            </w:r>
          </w:hyperlink>
        </w:p>
        <w:p w14:paraId="7E2DDC35" w14:textId="77777777" w:rsidR="00303C8A" w:rsidRDefault="00303C8A">
          <w:pPr>
            <w:pStyle w:val="TOC3"/>
            <w:tabs>
              <w:tab w:val="right" w:leader="dot" w:pos="8306"/>
            </w:tabs>
            <w:ind w:left="1120" w:firstLine="560"/>
          </w:pPr>
          <w:hyperlink w:anchor="_Toc23834" w:history="1">
            <w:r>
              <w:rPr>
                <w:rFonts w:ascii="仿宋" w:eastAsia="仿宋" w:hAnsi="仿宋" w:cs="仿宋" w:hint="eastAsia"/>
                <w:bCs/>
              </w:rPr>
              <w:t>2.4卡务中心</w:t>
            </w:r>
            <w:r>
              <w:tab/>
            </w:r>
            <w:r>
              <w:fldChar w:fldCharType="begin"/>
            </w:r>
            <w:r>
              <w:instrText xml:space="preserve"> PAGEREF _Toc23834 \h </w:instrText>
            </w:r>
            <w:r>
              <w:fldChar w:fldCharType="separate"/>
            </w:r>
            <w:r>
              <w:t>7</w:t>
            </w:r>
            <w:r>
              <w:fldChar w:fldCharType="end"/>
            </w:r>
          </w:hyperlink>
        </w:p>
        <w:p w14:paraId="4065DF68" w14:textId="77777777" w:rsidR="00303C8A" w:rsidRDefault="00303C8A">
          <w:pPr>
            <w:pStyle w:val="TOC3"/>
            <w:tabs>
              <w:tab w:val="right" w:leader="dot" w:pos="8306"/>
            </w:tabs>
            <w:ind w:left="1120" w:firstLine="560"/>
          </w:pPr>
          <w:hyperlink w:anchor="_Toc12158" w:history="1">
            <w:r>
              <w:rPr>
                <w:rFonts w:ascii="仿宋" w:eastAsia="仿宋" w:hAnsi="仿宋" w:cs="仿宋" w:hint="eastAsia"/>
                <w:bCs/>
              </w:rPr>
              <w:t>2.5扩展支持</w:t>
            </w:r>
            <w:r>
              <w:tab/>
            </w:r>
            <w:r>
              <w:fldChar w:fldCharType="begin"/>
            </w:r>
            <w:r>
              <w:instrText xml:space="preserve"> PAGEREF _Toc12158 \h </w:instrText>
            </w:r>
            <w:r>
              <w:fldChar w:fldCharType="separate"/>
            </w:r>
            <w:r>
              <w:t>7</w:t>
            </w:r>
            <w:r>
              <w:fldChar w:fldCharType="end"/>
            </w:r>
          </w:hyperlink>
        </w:p>
        <w:p w14:paraId="1F385FE4" w14:textId="77777777" w:rsidR="00303C8A" w:rsidRDefault="00303C8A">
          <w:pPr>
            <w:pStyle w:val="TOC3"/>
            <w:tabs>
              <w:tab w:val="right" w:leader="dot" w:pos="8306"/>
            </w:tabs>
            <w:ind w:left="1120" w:firstLine="560"/>
          </w:pPr>
          <w:hyperlink w:anchor="_Toc2830" w:history="1">
            <w:r>
              <w:rPr>
                <w:rFonts w:ascii="仿宋" w:eastAsia="仿宋" w:hAnsi="仿宋" w:cs="仿宋" w:hint="eastAsia"/>
                <w:bCs/>
              </w:rPr>
              <w:t>2.6 营养医嘱</w:t>
            </w:r>
            <w:r>
              <w:tab/>
            </w:r>
            <w:r>
              <w:fldChar w:fldCharType="begin"/>
            </w:r>
            <w:r>
              <w:instrText xml:space="preserve"> PAGEREF _Toc2830 \h </w:instrText>
            </w:r>
            <w:r>
              <w:fldChar w:fldCharType="separate"/>
            </w:r>
            <w:r>
              <w:t>7</w:t>
            </w:r>
            <w:r>
              <w:fldChar w:fldCharType="end"/>
            </w:r>
          </w:hyperlink>
        </w:p>
        <w:p w14:paraId="50C36FC4" w14:textId="77777777" w:rsidR="00303C8A" w:rsidRDefault="00303C8A">
          <w:pPr>
            <w:pStyle w:val="TOC3"/>
            <w:tabs>
              <w:tab w:val="right" w:leader="dot" w:pos="8306"/>
            </w:tabs>
            <w:ind w:left="1120" w:firstLine="560"/>
          </w:pPr>
          <w:hyperlink w:anchor="_Toc11993" w:history="1">
            <w:r>
              <w:rPr>
                <w:rFonts w:ascii="仿宋" w:eastAsia="仿宋" w:hAnsi="仿宋" w:cs="仿宋" w:hint="eastAsia"/>
                <w:bCs/>
              </w:rPr>
              <w:t>2.7 明厨亮灶管理</w:t>
            </w:r>
            <w:r>
              <w:tab/>
            </w:r>
            <w:r>
              <w:fldChar w:fldCharType="begin"/>
            </w:r>
            <w:r>
              <w:instrText xml:space="preserve"> PAGEREF _Toc11993 \h </w:instrText>
            </w:r>
            <w:r>
              <w:fldChar w:fldCharType="separate"/>
            </w:r>
            <w:r>
              <w:t>7</w:t>
            </w:r>
            <w:r>
              <w:fldChar w:fldCharType="end"/>
            </w:r>
          </w:hyperlink>
        </w:p>
        <w:p w14:paraId="74A3860C" w14:textId="77777777" w:rsidR="00303C8A" w:rsidRDefault="00303C8A">
          <w:pPr>
            <w:pStyle w:val="TOC3"/>
            <w:tabs>
              <w:tab w:val="right" w:leader="dot" w:pos="8306"/>
            </w:tabs>
            <w:ind w:left="1120" w:firstLine="560"/>
          </w:pPr>
          <w:hyperlink w:anchor="_Toc21493" w:history="1">
            <w:r>
              <w:rPr>
                <w:rFonts w:ascii="仿宋" w:eastAsia="仿宋" w:hAnsi="仿宋" w:cs="仿宋" w:hint="eastAsia"/>
                <w:bCs/>
              </w:rPr>
              <w:t>2.8 食品安全监管系统</w:t>
            </w:r>
            <w:r>
              <w:tab/>
            </w:r>
            <w:r>
              <w:fldChar w:fldCharType="begin"/>
            </w:r>
            <w:r>
              <w:instrText xml:space="preserve"> PAGEREF _Toc21493 \h </w:instrText>
            </w:r>
            <w:r>
              <w:fldChar w:fldCharType="separate"/>
            </w:r>
            <w:r>
              <w:t>7</w:t>
            </w:r>
            <w:r>
              <w:fldChar w:fldCharType="end"/>
            </w:r>
          </w:hyperlink>
        </w:p>
        <w:p w14:paraId="405A5E04" w14:textId="77777777" w:rsidR="00303C8A" w:rsidRDefault="00303C8A">
          <w:pPr>
            <w:pStyle w:val="TOC3"/>
            <w:tabs>
              <w:tab w:val="right" w:leader="dot" w:pos="8306"/>
            </w:tabs>
            <w:ind w:left="1120" w:firstLine="560"/>
          </w:pPr>
          <w:hyperlink w:anchor="_Toc22367" w:history="1">
            <w:r>
              <w:rPr>
                <w:rFonts w:ascii="仿宋" w:eastAsia="仿宋" w:hAnsi="仿宋" w:cs="仿宋" w:hint="eastAsia"/>
                <w:bCs/>
              </w:rPr>
              <w:t>2.9 经营报表</w:t>
            </w:r>
            <w:r>
              <w:tab/>
            </w:r>
            <w:r>
              <w:fldChar w:fldCharType="begin"/>
            </w:r>
            <w:r>
              <w:instrText xml:space="preserve"> PAGEREF _Toc22367 \h </w:instrText>
            </w:r>
            <w:r>
              <w:fldChar w:fldCharType="separate"/>
            </w:r>
            <w:r>
              <w:t>8</w:t>
            </w:r>
            <w:r>
              <w:fldChar w:fldCharType="end"/>
            </w:r>
          </w:hyperlink>
        </w:p>
        <w:p w14:paraId="65D58968" w14:textId="77777777" w:rsidR="00303C8A" w:rsidRDefault="00303C8A">
          <w:pPr>
            <w:pStyle w:val="TOC3"/>
            <w:tabs>
              <w:tab w:val="right" w:leader="dot" w:pos="8306"/>
            </w:tabs>
            <w:ind w:left="1120" w:firstLine="560"/>
          </w:pPr>
          <w:hyperlink w:anchor="_Toc18518" w:history="1">
            <w:r>
              <w:rPr>
                <w:rFonts w:ascii="仿宋" w:eastAsia="仿宋" w:hAnsi="仿宋" w:cs="仿宋" w:hint="eastAsia"/>
                <w:bCs/>
              </w:rPr>
              <w:t>2.10 供应商管理</w:t>
            </w:r>
            <w:r>
              <w:tab/>
            </w:r>
            <w:r>
              <w:fldChar w:fldCharType="begin"/>
            </w:r>
            <w:r>
              <w:instrText xml:space="preserve"> PAGEREF _Toc18518 \h </w:instrText>
            </w:r>
            <w:r>
              <w:fldChar w:fldCharType="separate"/>
            </w:r>
            <w:r>
              <w:t>8</w:t>
            </w:r>
            <w:r>
              <w:fldChar w:fldCharType="end"/>
            </w:r>
          </w:hyperlink>
        </w:p>
        <w:p w14:paraId="4C053F56" w14:textId="77777777" w:rsidR="00303C8A" w:rsidRDefault="00303C8A">
          <w:pPr>
            <w:pStyle w:val="TOC3"/>
            <w:tabs>
              <w:tab w:val="right" w:leader="dot" w:pos="8306"/>
            </w:tabs>
            <w:ind w:left="1120" w:firstLine="560"/>
          </w:pPr>
          <w:hyperlink w:anchor="_Toc18815" w:history="1">
            <w:r>
              <w:rPr>
                <w:rFonts w:ascii="仿宋" w:eastAsia="仿宋" w:hAnsi="仿宋" w:cs="仿宋" w:hint="eastAsia"/>
                <w:bCs/>
              </w:rPr>
              <w:t>2.11 食品溯源管理</w:t>
            </w:r>
            <w:r>
              <w:tab/>
            </w:r>
            <w:r>
              <w:fldChar w:fldCharType="begin"/>
            </w:r>
            <w:r>
              <w:instrText xml:space="preserve"> PAGEREF _Toc18815 \h </w:instrText>
            </w:r>
            <w:r>
              <w:fldChar w:fldCharType="separate"/>
            </w:r>
            <w:r>
              <w:t>8</w:t>
            </w:r>
            <w:r>
              <w:fldChar w:fldCharType="end"/>
            </w:r>
          </w:hyperlink>
        </w:p>
        <w:p w14:paraId="005B96F2" w14:textId="77777777" w:rsidR="00303C8A" w:rsidRDefault="00303C8A">
          <w:pPr>
            <w:pStyle w:val="TOC3"/>
            <w:tabs>
              <w:tab w:val="right" w:leader="dot" w:pos="8306"/>
            </w:tabs>
            <w:ind w:left="1120" w:firstLine="560"/>
          </w:pPr>
          <w:hyperlink w:anchor="_Toc14535" w:history="1">
            <w:r>
              <w:rPr>
                <w:rFonts w:ascii="仿宋" w:eastAsia="仿宋" w:hAnsi="仿宋" w:cs="仿宋" w:hint="eastAsia"/>
                <w:bCs/>
              </w:rPr>
              <w:t>2.12 经营数据分析</w:t>
            </w:r>
            <w:r>
              <w:tab/>
            </w:r>
            <w:r>
              <w:fldChar w:fldCharType="begin"/>
            </w:r>
            <w:r>
              <w:instrText xml:space="preserve"> PAGEREF _Toc14535 \h </w:instrText>
            </w:r>
            <w:r>
              <w:fldChar w:fldCharType="separate"/>
            </w:r>
            <w:r>
              <w:t>8</w:t>
            </w:r>
            <w:r>
              <w:fldChar w:fldCharType="end"/>
            </w:r>
          </w:hyperlink>
        </w:p>
        <w:p w14:paraId="54BA6714" w14:textId="77777777" w:rsidR="00303C8A" w:rsidRDefault="00303C8A">
          <w:pPr>
            <w:pStyle w:val="TOC3"/>
            <w:tabs>
              <w:tab w:val="right" w:leader="dot" w:pos="8306"/>
            </w:tabs>
            <w:ind w:left="1120" w:firstLine="560"/>
          </w:pPr>
          <w:hyperlink w:anchor="_Toc1493" w:history="1">
            <w:r>
              <w:rPr>
                <w:rFonts w:ascii="仿宋" w:eastAsia="仿宋" w:hAnsi="仿宋" w:cs="仿宋" w:hint="eastAsia"/>
                <w:bCs/>
              </w:rPr>
              <w:t>2.13 食堂食品留样管理</w:t>
            </w:r>
            <w:r>
              <w:tab/>
            </w:r>
            <w:r>
              <w:fldChar w:fldCharType="begin"/>
            </w:r>
            <w:r>
              <w:instrText xml:space="preserve"> PAGEREF _Toc1493 \h </w:instrText>
            </w:r>
            <w:r>
              <w:fldChar w:fldCharType="separate"/>
            </w:r>
            <w:r>
              <w:t>9</w:t>
            </w:r>
            <w:r>
              <w:fldChar w:fldCharType="end"/>
            </w:r>
          </w:hyperlink>
        </w:p>
        <w:p w14:paraId="0E1147B5" w14:textId="77777777" w:rsidR="00303C8A" w:rsidRDefault="00303C8A">
          <w:pPr>
            <w:pStyle w:val="TOC3"/>
            <w:tabs>
              <w:tab w:val="right" w:leader="dot" w:pos="8306"/>
            </w:tabs>
            <w:ind w:left="1120" w:firstLine="560"/>
          </w:pPr>
          <w:hyperlink w:anchor="_Toc13416" w:history="1">
            <w:r>
              <w:rPr>
                <w:rFonts w:ascii="仿宋" w:eastAsia="仿宋" w:hAnsi="仿宋" w:cs="仿宋" w:hint="eastAsia"/>
                <w:bCs/>
              </w:rPr>
              <w:t>2.14 农残检测</w:t>
            </w:r>
            <w:r>
              <w:tab/>
            </w:r>
            <w:r>
              <w:fldChar w:fldCharType="begin"/>
            </w:r>
            <w:r>
              <w:instrText xml:space="preserve"> PAGEREF _Toc13416 \h </w:instrText>
            </w:r>
            <w:r>
              <w:fldChar w:fldCharType="separate"/>
            </w:r>
            <w:r>
              <w:t>9</w:t>
            </w:r>
            <w:r>
              <w:fldChar w:fldCharType="end"/>
            </w:r>
          </w:hyperlink>
        </w:p>
        <w:p w14:paraId="47F899A9" w14:textId="77777777" w:rsidR="00303C8A" w:rsidRDefault="00303C8A">
          <w:pPr>
            <w:pStyle w:val="TOC1"/>
            <w:tabs>
              <w:tab w:val="right" w:leader="dot" w:pos="8306"/>
            </w:tabs>
            <w:ind w:firstLine="560"/>
          </w:pPr>
          <w:hyperlink w:anchor="_Toc29741" w:history="1">
            <w:r>
              <w:rPr>
                <w:rFonts w:ascii="黑体" w:eastAsia="黑体" w:hAnsi="黑体" w:hint="eastAsia"/>
                <w:bCs/>
                <w:szCs w:val="30"/>
              </w:rPr>
              <w:t xml:space="preserve">第 5 章 </w:t>
            </w:r>
            <w:r>
              <w:rPr>
                <w:rFonts w:ascii="黑体" w:eastAsia="黑体" w:hAnsi="黑体" w:hint="eastAsia"/>
                <w:szCs w:val="30"/>
              </w:rPr>
              <w:t>软件与硬件参数配置</w:t>
            </w:r>
            <w:r>
              <w:tab/>
            </w:r>
            <w:r>
              <w:fldChar w:fldCharType="begin"/>
            </w:r>
            <w:r>
              <w:instrText xml:space="preserve"> PAGEREF _Toc29741 \h </w:instrText>
            </w:r>
            <w:r>
              <w:fldChar w:fldCharType="separate"/>
            </w:r>
            <w:r>
              <w:t>9</w:t>
            </w:r>
            <w:r>
              <w:fldChar w:fldCharType="end"/>
            </w:r>
          </w:hyperlink>
        </w:p>
        <w:p w14:paraId="272BB6FF" w14:textId="77777777" w:rsidR="00303C8A" w:rsidRDefault="00303C8A">
          <w:pPr>
            <w:pStyle w:val="TOC1"/>
            <w:tabs>
              <w:tab w:val="right" w:leader="dot" w:pos="8306"/>
            </w:tabs>
            <w:ind w:firstLine="560"/>
          </w:pPr>
          <w:hyperlink w:anchor="_Toc27733" w:history="1">
            <w:r>
              <w:rPr>
                <w:rFonts w:ascii="黑体" w:eastAsia="黑体" w:hAnsi="黑体" w:hint="eastAsia"/>
                <w:bCs/>
                <w:szCs w:val="30"/>
              </w:rPr>
              <w:t xml:space="preserve">第 6 章 </w:t>
            </w:r>
            <w:r>
              <w:rPr>
                <w:rFonts w:ascii="黑体" w:eastAsia="黑体" w:hAnsi="黑体" w:hint="eastAsia"/>
                <w:szCs w:val="30"/>
              </w:rPr>
              <w:t>商务要求</w:t>
            </w:r>
            <w:r>
              <w:tab/>
            </w:r>
            <w:r>
              <w:fldChar w:fldCharType="begin"/>
            </w:r>
            <w:r>
              <w:instrText xml:space="preserve"> PAGEREF _Toc27733 \h </w:instrText>
            </w:r>
            <w:r>
              <w:fldChar w:fldCharType="separate"/>
            </w:r>
            <w:r>
              <w:t>42</w:t>
            </w:r>
            <w:r>
              <w:fldChar w:fldCharType="end"/>
            </w:r>
          </w:hyperlink>
        </w:p>
        <w:p w14:paraId="53181CDE" w14:textId="77777777" w:rsidR="00303C8A" w:rsidRDefault="00303C8A">
          <w:pPr>
            <w:pStyle w:val="TOC1"/>
            <w:tabs>
              <w:tab w:val="right" w:leader="dot" w:pos="8306"/>
            </w:tabs>
            <w:ind w:firstLine="560"/>
          </w:pPr>
          <w:hyperlink w:anchor="_Toc20393" w:history="1">
            <w:r>
              <w:rPr>
                <w:rFonts w:ascii="黑体" w:eastAsia="黑体" w:hAnsi="黑体" w:hint="eastAsia"/>
                <w:bCs/>
                <w:szCs w:val="30"/>
              </w:rPr>
              <w:t xml:space="preserve">第 7 章 </w:t>
            </w:r>
            <w:r>
              <w:rPr>
                <w:rFonts w:ascii="黑体" w:eastAsia="黑体" w:hAnsi="黑体" w:hint="eastAsia"/>
                <w:szCs w:val="30"/>
              </w:rPr>
              <w:t>服务性要求</w:t>
            </w:r>
            <w:r>
              <w:tab/>
            </w:r>
            <w:r>
              <w:fldChar w:fldCharType="begin"/>
            </w:r>
            <w:r>
              <w:instrText xml:space="preserve"> PAGEREF _Toc20393 \h </w:instrText>
            </w:r>
            <w:r>
              <w:fldChar w:fldCharType="separate"/>
            </w:r>
            <w:r>
              <w:t>43</w:t>
            </w:r>
            <w:r>
              <w:fldChar w:fldCharType="end"/>
            </w:r>
          </w:hyperlink>
        </w:p>
        <w:p w14:paraId="5F184E62" w14:textId="77777777" w:rsidR="00303C8A" w:rsidRDefault="00303C8A">
          <w:pPr>
            <w:pStyle w:val="TOC1"/>
            <w:tabs>
              <w:tab w:val="right" w:leader="dot" w:pos="8306"/>
            </w:tabs>
            <w:ind w:firstLine="560"/>
          </w:pPr>
          <w:hyperlink w:anchor="_Toc11194" w:history="1">
            <w:r>
              <w:rPr>
                <w:rFonts w:ascii="黑体" w:eastAsia="黑体" w:hAnsi="黑体" w:hint="eastAsia"/>
                <w:bCs/>
                <w:szCs w:val="30"/>
              </w:rPr>
              <w:t xml:space="preserve">第 8 章 </w:t>
            </w:r>
            <w:r>
              <w:rPr>
                <w:rFonts w:ascii="黑体" w:eastAsia="黑体" w:hAnsi="黑体" w:hint="eastAsia"/>
                <w:szCs w:val="30"/>
              </w:rPr>
              <w:t>其他要求</w:t>
            </w:r>
            <w:r>
              <w:tab/>
            </w:r>
            <w:r>
              <w:fldChar w:fldCharType="begin"/>
            </w:r>
            <w:r>
              <w:instrText xml:space="preserve"> PAGEREF _Toc11194 \h </w:instrText>
            </w:r>
            <w:r>
              <w:fldChar w:fldCharType="separate"/>
            </w:r>
            <w:r>
              <w:t>44</w:t>
            </w:r>
            <w:r>
              <w:fldChar w:fldCharType="end"/>
            </w:r>
          </w:hyperlink>
        </w:p>
        <w:p w14:paraId="4283E85B" w14:textId="77777777" w:rsidR="00303C8A" w:rsidRDefault="00000000">
          <w:pPr>
            <w:ind w:firstLine="560"/>
            <w:rPr>
              <w:rFonts w:ascii="宋体" w:eastAsia="宋体" w:hAnsi="宋体" w:cs="宋体" w:hint="eastAsia"/>
            </w:rPr>
          </w:pPr>
          <w:r>
            <w:fldChar w:fldCharType="end"/>
          </w:r>
        </w:p>
      </w:sdtContent>
    </w:sdt>
    <w:p w14:paraId="5975D455" w14:textId="77777777" w:rsidR="00303C8A" w:rsidRDefault="00303C8A">
      <w:pPr>
        <w:spacing w:line="240" w:lineRule="auto"/>
        <w:ind w:firstLineChars="0" w:firstLine="0"/>
        <w:jc w:val="center"/>
        <w:rPr>
          <w:rFonts w:ascii="宋体" w:eastAsia="宋体" w:hAnsi="宋体" w:cs="宋体" w:hint="eastAsia"/>
        </w:rPr>
        <w:sectPr w:rsidR="00303C8A">
          <w:headerReference w:type="default" r:id="rId13"/>
          <w:footerReference w:type="default" r:id="rId14"/>
          <w:pgSz w:w="11906" w:h="16838"/>
          <w:pgMar w:top="1440" w:right="1800" w:bottom="1440" w:left="1800" w:header="851" w:footer="992" w:gutter="0"/>
          <w:pgNumType w:start="1"/>
          <w:cols w:space="425"/>
          <w:docGrid w:type="lines" w:linePitch="312"/>
        </w:sectPr>
      </w:pPr>
    </w:p>
    <w:p w14:paraId="185FA297" w14:textId="77777777" w:rsidR="00303C8A" w:rsidRDefault="00000000">
      <w:pPr>
        <w:pStyle w:val="1"/>
        <w:spacing w:before="260" w:after="260" w:line="240" w:lineRule="auto"/>
        <w:ind w:left="0"/>
        <w:jc w:val="center"/>
        <w:rPr>
          <w:rFonts w:ascii="黑体" w:eastAsia="黑体" w:hAnsi="黑体" w:hint="eastAsia"/>
          <w:sz w:val="30"/>
          <w:szCs w:val="30"/>
        </w:rPr>
      </w:pPr>
      <w:bookmarkStart w:id="0" w:name="_Toc11292"/>
      <w:bookmarkStart w:id="1" w:name="_Toc29620"/>
      <w:bookmarkStart w:id="2" w:name="_Toc10432"/>
      <w:r>
        <w:rPr>
          <w:rFonts w:ascii="黑体" w:eastAsia="黑体" w:hAnsi="黑体" w:hint="eastAsia"/>
          <w:sz w:val="30"/>
          <w:szCs w:val="30"/>
        </w:rPr>
        <w:lastRenderedPageBreak/>
        <w:t>项目概述</w:t>
      </w:r>
      <w:bookmarkEnd w:id="0"/>
      <w:bookmarkEnd w:id="1"/>
      <w:bookmarkEnd w:id="2"/>
    </w:p>
    <w:p w14:paraId="27ED28F0" w14:textId="77777777" w:rsidR="00303C8A" w:rsidRDefault="00000000">
      <w:pPr>
        <w:spacing w:line="560" w:lineRule="exact"/>
        <w:ind w:firstLine="560"/>
        <w:rPr>
          <w:rFonts w:ascii="宋体" w:eastAsia="宋体" w:hAnsi="宋体" w:cs="宋体" w:hint="eastAsia"/>
          <w:color w:val="000000" w:themeColor="text1"/>
        </w:rPr>
      </w:pPr>
      <w:r>
        <w:rPr>
          <w:rFonts w:ascii="宋体" w:eastAsia="宋体" w:hAnsi="宋体" w:cs="宋体" w:hint="eastAsia"/>
          <w:color w:val="000000" w:themeColor="text1"/>
        </w:rPr>
        <w:t>贵阳市妇幼保健院、贵阳市儿童医院始建于1938年，前身系“贵阳市立产院”，1951年更名为“贵阳市妇幼保健院”，1993年成立“贵阳市儿童医院”，是全国首批“三级甲等妇幼保健院”、“爱婴医院”，是贵州省规模最大、功能最全、设备最先进的融医疗、预防、保健、教学、科研、健康教育为一体的三级甲等妇幼保健院。</w:t>
      </w:r>
    </w:p>
    <w:p w14:paraId="50484DDD" w14:textId="77777777" w:rsidR="00303C8A" w:rsidRDefault="00000000">
      <w:pPr>
        <w:spacing w:line="560" w:lineRule="exact"/>
        <w:ind w:firstLine="560"/>
        <w:rPr>
          <w:rFonts w:ascii="宋体" w:eastAsia="宋体" w:hAnsi="宋体" w:cs="宋体" w:hint="eastAsia"/>
        </w:rPr>
      </w:pPr>
      <w:r>
        <w:rPr>
          <w:rFonts w:ascii="宋体" w:eastAsia="宋体" w:hAnsi="宋体" w:cs="宋体" w:hint="eastAsia"/>
          <w:color w:val="000000" w:themeColor="text1"/>
        </w:rPr>
        <w:t>医院始终秉持国家妇幼卫生工作方针，打造“全国先进、西南一流、贵州领先的妇幼保健院”，以“全心全意为妇女儿童健康服务”为宗旨，实施“科教兴院、人才强院”战略，创新思路、拓展领域、脚踏实地、奋力拼搏，为打造人文、智慧、美丽、幸福的妇幼保健院感恩奋进！</w:t>
      </w:r>
    </w:p>
    <w:p w14:paraId="00DFE67D" w14:textId="77777777" w:rsidR="00303C8A" w:rsidRDefault="00000000">
      <w:pPr>
        <w:pStyle w:val="1"/>
        <w:spacing w:before="260" w:after="260" w:line="240" w:lineRule="auto"/>
        <w:ind w:left="0"/>
        <w:jc w:val="center"/>
        <w:rPr>
          <w:rFonts w:ascii="黑体" w:eastAsia="黑体" w:hAnsi="黑体" w:hint="eastAsia"/>
          <w:sz w:val="30"/>
          <w:szCs w:val="30"/>
        </w:rPr>
      </w:pPr>
      <w:bookmarkStart w:id="3" w:name="_Toc2520"/>
      <w:r>
        <w:rPr>
          <w:rFonts w:ascii="黑体" w:eastAsia="黑体" w:hAnsi="黑体" w:hint="eastAsia"/>
          <w:sz w:val="30"/>
          <w:szCs w:val="30"/>
        </w:rPr>
        <w:t>项目背景</w:t>
      </w:r>
      <w:bookmarkEnd w:id="3"/>
    </w:p>
    <w:p w14:paraId="2899FCAA" w14:textId="77777777" w:rsidR="00303C8A" w:rsidRDefault="00000000">
      <w:pPr>
        <w:spacing w:line="560" w:lineRule="exact"/>
        <w:ind w:firstLine="560"/>
        <w:rPr>
          <w:rFonts w:ascii="宋体" w:eastAsia="宋体" w:hAnsi="宋体" w:cs="宋体" w:hint="eastAsia"/>
          <w:color w:val="000000" w:themeColor="text1"/>
        </w:rPr>
      </w:pPr>
      <w:r>
        <w:rPr>
          <w:rFonts w:ascii="宋体" w:eastAsia="宋体" w:hAnsi="宋体" w:cs="宋体" w:hint="eastAsia"/>
          <w:color w:val="000000" w:themeColor="text1"/>
        </w:rPr>
        <w:t>依据2023年国家卫生健康委联合印发《“十四五”全民健康信息化规划》，国家卫健委在2020年发布《营养健康食堂建设指南》、《营养健康餐厅建设指南》《餐饮食品营养标识指南》3项指南，引导餐饮业不断增强营养健康意识，提升营养健康服务水平，为推进健康中国建设夯实营养健康基础；在现代医疗体系中，医院智慧食堂和智慧超市的兴起正悄然改变着患者与医护人员的就餐和购物体验。智慧食堂和超市运用智慧管理系统并搭载智能设备，指导员工和患者合理健康饮食，助力医院营养健康食堂和超市建设。</w:t>
      </w:r>
    </w:p>
    <w:p w14:paraId="367EC287" w14:textId="77777777" w:rsidR="00303C8A" w:rsidRDefault="00303C8A">
      <w:pPr>
        <w:ind w:firstLine="560"/>
        <w:rPr>
          <w:rFonts w:ascii="宋体" w:eastAsia="宋体" w:hAnsi="宋体" w:cs="宋体" w:hint="eastAsia"/>
        </w:rPr>
      </w:pPr>
    </w:p>
    <w:p w14:paraId="37F97FEF" w14:textId="77777777" w:rsidR="00303C8A" w:rsidRDefault="00000000">
      <w:pPr>
        <w:pStyle w:val="1"/>
        <w:spacing w:before="260" w:after="260" w:line="240" w:lineRule="auto"/>
        <w:ind w:left="0"/>
        <w:jc w:val="center"/>
        <w:rPr>
          <w:rFonts w:ascii="黑体" w:eastAsia="黑体" w:hAnsi="黑体" w:hint="eastAsia"/>
          <w:sz w:val="30"/>
          <w:szCs w:val="30"/>
        </w:rPr>
      </w:pPr>
      <w:bookmarkStart w:id="4" w:name="_Toc20118"/>
      <w:r>
        <w:rPr>
          <w:rFonts w:ascii="黑体" w:eastAsia="黑体" w:hAnsi="黑体" w:hint="eastAsia"/>
          <w:sz w:val="30"/>
          <w:szCs w:val="30"/>
        </w:rPr>
        <w:lastRenderedPageBreak/>
        <w:t>建设目标</w:t>
      </w:r>
      <w:bookmarkEnd w:id="4"/>
    </w:p>
    <w:p w14:paraId="79ADCF89" w14:textId="77777777" w:rsidR="00303C8A" w:rsidRDefault="00000000">
      <w:pPr>
        <w:ind w:firstLine="560"/>
        <w:rPr>
          <w:rFonts w:ascii="宋体" w:eastAsia="宋体" w:hAnsi="宋体" w:cs="宋体" w:hint="eastAsia"/>
        </w:rPr>
      </w:pPr>
      <w:r>
        <w:rPr>
          <w:rFonts w:ascii="宋体" w:eastAsia="宋体" w:hAnsi="宋体" w:cs="宋体" w:hint="eastAsia"/>
        </w:rPr>
        <w:t>1、提升运营效率</w:t>
      </w:r>
    </w:p>
    <w:p w14:paraId="1BFFA133" w14:textId="77777777" w:rsidR="00303C8A" w:rsidRDefault="00000000">
      <w:pPr>
        <w:ind w:firstLine="560"/>
        <w:rPr>
          <w:rFonts w:ascii="宋体" w:eastAsia="宋体" w:hAnsi="宋体" w:cs="宋体" w:hint="eastAsia"/>
        </w:rPr>
      </w:pPr>
      <w:r>
        <w:rPr>
          <w:rFonts w:ascii="宋体" w:eastAsia="宋体" w:hAnsi="宋体" w:cs="宋体" w:hint="eastAsia"/>
        </w:rPr>
        <w:t>信息化和智能化手段能够大大提升食堂和超市员工的操作效率，缩短服务时间。电子职工卡的加入和多种支付方式的引入提升了职工和患者的体验感。支付整合资金流水统一管理。财务核算更方便。</w:t>
      </w:r>
    </w:p>
    <w:p w14:paraId="38D7E0B1" w14:textId="77777777" w:rsidR="00303C8A" w:rsidRDefault="00000000">
      <w:pPr>
        <w:ind w:firstLine="560"/>
        <w:rPr>
          <w:rFonts w:ascii="宋体" w:eastAsia="宋体" w:hAnsi="宋体" w:cs="宋体" w:hint="eastAsia"/>
        </w:rPr>
      </w:pPr>
      <w:r>
        <w:rPr>
          <w:rFonts w:ascii="宋体" w:eastAsia="宋体" w:hAnsi="宋体" w:cs="宋体" w:hint="eastAsia"/>
        </w:rPr>
        <w:t>2、改善用户体验</w:t>
      </w:r>
    </w:p>
    <w:p w14:paraId="4CD3C4DC" w14:textId="77777777" w:rsidR="00303C8A" w:rsidRDefault="00000000">
      <w:pPr>
        <w:ind w:firstLine="560"/>
        <w:rPr>
          <w:rFonts w:ascii="宋体" w:eastAsia="宋体" w:hAnsi="宋体" w:cs="宋体" w:hint="eastAsia"/>
        </w:rPr>
      </w:pPr>
      <w:r>
        <w:rPr>
          <w:rFonts w:ascii="宋体" w:eastAsia="宋体" w:hAnsi="宋体" w:cs="宋体" w:hint="eastAsia"/>
        </w:rPr>
        <w:t>通过优化食堂环境，提供便捷、舒适的就餐服务，提升患者的就医体验。提供高效、个性化的就餐服务，提升患者和职工的就餐体验。具体包括自助点餐、智能推荐、自助取餐等方面的功能，使就餐者能够更加方便快捷地获取所需的食品和饮品。</w:t>
      </w:r>
    </w:p>
    <w:p w14:paraId="73340E9A" w14:textId="77777777" w:rsidR="00303C8A" w:rsidRDefault="00000000">
      <w:pPr>
        <w:ind w:firstLine="560"/>
        <w:rPr>
          <w:rFonts w:ascii="宋体" w:eastAsia="宋体" w:hAnsi="宋体" w:cs="宋体" w:hint="eastAsia"/>
        </w:rPr>
      </w:pPr>
      <w:r>
        <w:rPr>
          <w:rFonts w:ascii="宋体" w:eastAsia="宋体" w:hAnsi="宋体" w:cs="宋体" w:hint="eastAsia"/>
        </w:rPr>
        <w:t>3、监督运营成本</w:t>
      </w:r>
    </w:p>
    <w:p w14:paraId="2F210C41" w14:textId="77777777" w:rsidR="00303C8A" w:rsidRDefault="00000000">
      <w:pPr>
        <w:ind w:firstLine="560"/>
        <w:rPr>
          <w:rFonts w:ascii="宋体" w:eastAsia="宋体" w:hAnsi="宋体" w:cs="宋体" w:hint="eastAsia"/>
        </w:rPr>
      </w:pPr>
      <w:r>
        <w:rPr>
          <w:rFonts w:ascii="宋体" w:eastAsia="宋体" w:hAnsi="宋体" w:cs="宋体" w:hint="eastAsia"/>
        </w:rPr>
        <w:t>通过无纸化采购，规范传统要货流程，支持双端报货，提升工作效率。智能电子秤，一键导入，支持菜品拍照留存，管控采购入库。根据顾客评价及建议智能备餐，结合销量制定菜谱。</w:t>
      </w:r>
    </w:p>
    <w:p w14:paraId="21DFD914" w14:textId="77777777" w:rsidR="00303C8A" w:rsidRDefault="00000000">
      <w:pPr>
        <w:ind w:firstLine="560"/>
        <w:rPr>
          <w:rFonts w:ascii="宋体" w:eastAsia="宋体" w:hAnsi="宋体" w:cs="宋体" w:hint="eastAsia"/>
        </w:rPr>
      </w:pPr>
      <w:r>
        <w:rPr>
          <w:rFonts w:ascii="宋体" w:eastAsia="宋体" w:hAnsi="宋体" w:cs="宋体" w:hint="eastAsia"/>
        </w:rPr>
        <w:t>引入软硬件一体的解决方案后，节省人力、采购等多种成本，有效实现降本精准管理和资源优化利用，减少食材浪费和能源消耗。</w:t>
      </w:r>
    </w:p>
    <w:p w14:paraId="2397A856" w14:textId="77777777" w:rsidR="00303C8A" w:rsidRDefault="00000000">
      <w:pPr>
        <w:ind w:firstLine="560"/>
        <w:rPr>
          <w:rFonts w:ascii="宋体" w:eastAsia="宋体" w:hAnsi="宋体" w:cs="宋体" w:hint="eastAsia"/>
        </w:rPr>
      </w:pPr>
      <w:r>
        <w:rPr>
          <w:rFonts w:ascii="宋体" w:eastAsia="宋体" w:hAnsi="宋体" w:cs="宋体" w:hint="eastAsia"/>
        </w:rPr>
        <w:t>4、保障食品安全：</w:t>
      </w:r>
    </w:p>
    <w:p w14:paraId="0C21BD71" w14:textId="77777777" w:rsidR="00303C8A" w:rsidRDefault="00000000">
      <w:pPr>
        <w:ind w:firstLine="560"/>
        <w:rPr>
          <w:rFonts w:ascii="宋体" w:eastAsia="宋体" w:hAnsi="宋体" w:cs="宋体" w:hint="eastAsia"/>
        </w:rPr>
      </w:pPr>
      <w:r>
        <w:rPr>
          <w:rFonts w:ascii="宋体" w:eastAsia="宋体" w:hAnsi="宋体" w:cs="宋体" w:hint="eastAsia"/>
        </w:rPr>
        <w:t>通过数据化管理，对食品的采购、检验、存储等环节进行全程追溯，及时发现和解决食品安全问题。</w:t>
      </w:r>
    </w:p>
    <w:p w14:paraId="056D557F" w14:textId="77777777" w:rsidR="00303C8A" w:rsidRDefault="00000000">
      <w:pPr>
        <w:ind w:firstLine="560"/>
        <w:rPr>
          <w:rFonts w:ascii="宋体" w:eastAsia="宋体" w:hAnsi="宋体" w:cs="宋体" w:hint="eastAsia"/>
        </w:rPr>
      </w:pPr>
      <w:r>
        <w:rPr>
          <w:rFonts w:ascii="宋体" w:eastAsia="宋体" w:hAnsi="宋体" w:cs="宋体" w:hint="eastAsia"/>
        </w:rPr>
        <w:t>5、精细化管理：</w:t>
      </w:r>
    </w:p>
    <w:p w14:paraId="4E759A84" w14:textId="77777777" w:rsidR="00303C8A" w:rsidRDefault="00000000">
      <w:pPr>
        <w:ind w:firstLine="560"/>
        <w:rPr>
          <w:rFonts w:ascii="宋体" w:eastAsia="宋体" w:hAnsi="宋体" w:cs="宋体" w:hint="eastAsia"/>
        </w:rPr>
      </w:pPr>
      <w:r>
        <w:rPr>
          <w:rFonts w:ascii="宋体" w:eastAsia="宋体" w:hAnsi="宋体" w:cs="宋体" w:hint="eastAsia"/>
        </w:rPr>
        <w:lastRenderedPageBreak/>
        <w:t>通过数据分析和挖掘，对食堂的经营情况进行全面掌握，实现精细化管理。具体包括销售分析、成本分析、用户画像等方面的功能，帮助管理者更好地了解食堂的经营状况和市场需求，为科学决策提供支持。</w:t>
      </w:r>
    </w:p>
    <w:p w14:paraId="10B58855" w14:textId="77777777" w:rsidR="00303C8A" w:rsidRDefault="00303C8A">
      <w:pPr>
        <w:ind w:firstLine="560"/>
        <w:rPr>
          <w:rFonts w:ascii="宋体" w:eastAsia="宋体" w:hAnsi="宋体" w:cs="宋体" w:hint="eastAsia"/>
        </w:rPr>
      </w:pPr>
    </w:p>
    <w:p w14:paraId="1F3BD835" w14:textId="77777777" w:rsidR="00303C8A" w:rsidRDefault="00303C8A">
      <w:pPr>
        <w:ind w:firstLine="560"/>
        <w:rPr>
          <w:rFonts w:ascii="宋体" w:eastAsia="宋体" w:hAnsi="宋体" w:cs="宋体" w:hint="eastAsia"/>
        </w:rPr>
      </w:pPr>
    </w:p>
    <w:p w14:paraId="55E22CFD" w14:textId="77777777" w:rsidR="00303C8A" w:rsidRDefault="00000000">
      <w:pPr>
        <w:pStyle w:val="1"/>
        <w:spacing w:before="260" w:after="260" w:line="240" w:lineRule="auto"/>
        <w:ind w:left="0"/>
        <w:jc w:val="center"/>
        <w:rPr>
          <w:rFonts w:ascii="黑体" w:eastAsia="黑体" w:hAnsi="黑体" w:hint="eastAsia"/>
          <w:sz w:val="30"/>
          <w:szCs w:val="30"/>
        </w:rPr>
      </w:pPr>
      <w:bookmarkStart w:id="5" w:name="_Toc9546"/>
      <w:r>
        <w:rPr>
          <w:rFonts w:ascii="黑体" w:eastAsia="黑体" w:hAnsi="黑体" w:hint="eastAsia"/>
          <w:sz w:val="30"/>
          <w:szCs w:val="30"/>
        </w:rPr>
        <w:t>功能需求</w:t>
      </w:r>
      <w:bookmarkEnd w:id="5"/>
    </w:p>
    <w:p w14:paraId="60E4C78A" w14:textId="77777777" w:rsidR="00303C8A" w:rsidRDefault="00000000">
      <w:pPr>
        <w:pStyle w:val="2"/>
        <w:spacing w:line="360" w:lineRule="auto"/>
        <w:ind w:firstLine="562"/>
        <w:rPr>
          <w:rFonts w:ascii="仿宋" w:eastAsia="仿宋" w:hAnsi="仿宋" w:cs="仿宋" w:hint="eastAsia"/>
          <w:bCs/>
          <w:sz w:val="28"/>
          <w:szCs w:val="28"/>
        </w:rPr>
      </w:pPr>
      <w:bookmarkStart w:id="6" w:name="_Toc17177"/>
      <w:r>
        <w:rPr>
          <w:rFonts w:ascii="仿宋" w:eastAsia="仿宋" w:hAnsi="仿宋" w:cs="仿宋" w:hint="eastAsia"/>
          <w:bCs/>
          <w:sz w:val="28"/>
          <w:szCs w:val="28"/>
        </w:rPr>
        <w:t>1、多场景</w:t>
      </w:r>
      <w:r>
        <w:rPr>
          <w:rFonts w:ascii="仿宋" w:eastAsia="仿宋" w:hAnsi="仿宋" w:cs="仿宋" w:hint="eastAsia"/>
          <w:bCs/>
          <w:sz w:val="28"/>
          <w:szCs w:val="28"/>
          <w:lang w:val="en-US"/>
        </w:rPr>
        <w:t>就餐</w:t>
      </w:r>
      <w:r>
        <w:rPr>
          <w:rFonts w:ascii="仿宋" w:eastAsia="仿宋" w:hAnsi="仿宋" w:cs="仿宋" w:hint="eastAsia"/>
          <w:bCs/>
          <w:sz w:val="28"/>
          <w:szCs w:val="28"/>
        </w:rPr>
        <w:t>需求</w:t>
      </w:r>
      <w:bookmarkEnd w:id="6"/>
    </w:p>
    <w:p w14:paraId="43C7ECF9" w14:textId="77777777" w:rsidR="00303C8A" w:rsidRDefault="00000000">
      <w:pPr>
        <w:ind w:firstLineChars="236" w:firstLine="661"/>
        <w:rPr>
          <w:rFonts w:ascii="宋体" w:eastAsia="宋体" w:hAnsi="宋体" w:cs="宋体" w:hint="eastAsia"/>
        </w:rPr>
      </w:pPr>
      <w:r>
        <w:rPr>
          <w:rFonts w:ascii="宋体" w:eastAsia="宋体" w:hAnsi="宋体" w:cs="宋体" w:hint="eastAsia"/>
        </w:rPr>
        <w:t>所有结算场景都支持卡、码、脸三种结算方式（职工用卡或人脸，病患及家属用码），提升结算效率，并增强用户满意度。</w:t>
      </w:r>
    </w:p>
    <w:p w14:paraId="67DADF40" w14:textId="77777777" w:rsidR="00303C8A" w:rsidRDefault="00000000">
      <w:pPr>
        <w:ind w:firstLine="562"/>
        <w:rPr>
          <w:rFonts w:ascii="宋体" w:eastAsia="宋体" w:hAnsi="宋体" w:cs="宋体" w:hint="eastAsia"/>
          <w:b/>
          <w:bCs/>
        </w:rPr>
      </w:pPr>
      <w:r>
        <w:rPr>
          <w:rFonts w:ascii="宋体" w:eastAsia="宋体" w:hAnsi="宋体" w:cs="宋体" w:hint="eastAsia"/>
          <w:b/>
          <w:bCs/>
        </w:rPr>
        <w:t>1.1医患隔离</w:t>
      </w:r>
    </w:p>
    <w:p w14:paraId="52B38F70" w14:textId="77777777" w:rsidR="00303C8A" w:rsidRDefault="00000000">
      <w:pPr>
        <w:ind w:firstLine="560"/>
        <w:rPr>
          <w:rFonts w:ascii="宋体" w:eastAsia="宋体" w:hAnsi="宋体" w:cs="宋体" w:hint="eastAsia"/>
        </w:rPr>
      </w:pPr>
      <w:r>
        <w:rPr>
          <w:rFonts w:ascii="宋体" w:eastAsia="宋体" w:hAnsi="宋体" w:cs="宋体" w:hint="eastAsia"/>
        </w:rPr>
        <w:t>采用门禁人脸识别方式（自助闸机）进入食堂就餐（仅限职工食堂），保证医患就餐隔离，避免交叉感染。</w:t>
      </w:r>
    </w:p>
    <w:p w14:paraId="4D9298D3" w14:textId="77777777" w:rsidR="00303C8A" w:rsidRDefault="00000000">
      <w:pPr>
        <w:ind w:firstLine="562"/>
        <w:rPr>
          <w:rFonts w:ascii="宋体" w:eastAsia="宋体" w:hAnsi="宋体" w:cs="宋体" w:hint="eastAsia"/>
          <w:b/>
          <w:bCs/>
        </w:rPr>
      </w:pPr>
      <w:r>
        <w:rPr>
          <w:rFonts w:ascii="宋体" w:eastAsia="宋体" w:hAnsi="宋体" w:cs="宋体" w:hint="eastAsia"/>
          <w:b/>
          <w:bCs/>
        </w:rPr>
        <w:t>1.2床头码点餐</w:t>
      </w:r>
    </w:p>
    <w:p w14:paraId="0BFDA807" w14:textId="77777777" w:rsidR="00303C8A" w:rsidRDefault="00000000">
      <w:pPr>
        <w:ind w:firstLine="560"/>
        <w:rPr>
          <w:rFonts w:ascii="宋体" w:eastAsia="宋体" w:hAnsi="宋体" w:cs="宋体" w:hint="eastAsia"/>
        </w:rPr>
      </w:pPr>
      <w:r>
        <w:rPr>
          <w:rFonts w:ascii="宋体" w:eastAsia="宋体" w:hAnsi="宋体" w:cs="宋体" w:hint="eastAsia"/>
        </w:rPr>
        <w:t>支持住院部床头二维码扫码预订/点餐，堂食支持扫码点餐和窗口人工点餐两种方式。部分人流量大的窗口可适当增加叫号取餐屏，提高出餐速度和病患体验。</w:t>
      </w:r>
    </w:p>
    <w:p w14:paraId="1D23D210" w14:textId="77777777" w:rsidR="00303C8A" w:rsidRDefault="00000000">
      <w:pPr>
        <w:ind w:firstLine="562"/>
        <w:rPr>
          <w:rFonts w:ascii="宋体" w:eastAsia="宋体" w:hAnsi="宋体" w:cs="宋体" w:hint="eastAsia"/>
          <w:b/>
          <w:bCs/>
        </w:rPr>
      </w:pPr>
      <w:r>
        <w:rPr>
          <w:rFonts w:ascii="宋体" w:eastAsia="宋体" w:hAnsi="宋体" w:cs="宋体" w:hint="eastAsia"/>
          <w:b/>
          <w:bCs/>
        </w:rPr>
        <w:t>1.3自助称重就餐</w:t>
      </w:r>
    </w:p>
    <w:p w14:paraId="023E682A" w14:textId="77777777" w:rsidR="00303C8A" w:rsidRDefault="00000000">
      <w:pPr>
        <w:ind w:firstLine="560"/>
        <w:rPr>
          <w:rFonts w:ascii="宋体" w:eastAsia="宋体" w:hAnsi="宋体" w:cs="宋体" w:hint="eastAsia"/>
        </w:rPr>
      </w:pPr>
      <w:r>
        <w:rPr>
          <w:rFonts w:ascii="宋体" w:eastAsia="宋体" w:hAnsi="宋体" w:cs="宋体" w:hint="eastAsia"/>
        </w:rPr>
        <w:t>行政三楼的自助餐厅采取称重销售模式，职工采用人脸识别绑定取餐托盘，增加菜类品种，提升医护的用餐体验。</w:t>
      </w:r>
    </w:p>
    <w:p w14:paraId="2F2EB726" w14:textId="77777777" w:rsidR="00303C8A" w:rsidRDefault="00000000">
      <w:pPr>
        <w:ind w:firstLine="562"/>
        <w:rPr>
          <w:rFonts w:ascii="宋体" w:eastAsia="宋体" w:hAnsi="宋体" w:cs="宋体" w:hint="eastAsia"/>
          <w:b/>
          <w:bCs/>
        </w:rPr>
      </w:pPr>
      <w:r>
        <w:rPr>
          <w:rFonts w:ascii="宋体" w:eastAsia="宋体" w:hAnsi="宋体" w:cs="宋体" w:hint="eastAsia"/>
          <w:b/>
          <w:bCs/>
        </w:rPr>
        <w:lastRenderedPageBreak/>
        <w:t>1.4系统整合</w:t>
      </w:r>
    </w:p>
    <w:p w14:paraId="2E3506DF" w14:textId="77777777" w:rsidR="00303C8A" w:rsidRDefault="00000000">
      <w:pPr>
        <w:ind w:firstLine="560"/>
        <w:rPr>
          <w:rFonts w:ascii="宋体" w:eastAsia="宋体" w:hAnsi="宋体" w:cs="宋体" w:hint="eastAsia"/>
        </w:rPr>
      </w:pPr>
      <w:r>
        <w:rPr>
          <w:rFonts w:ascii="宋体" w:eastAsia="宋体" w:hAnsi="宋体" w:cs="宋体" w:hint="eastAsia"/>
        </w:rPr>
        <w:t>与超市收银系统合并为一个系统，提高结算效率减少排队情况，并提升财务核算效率。严格管理超市进销存，同时支持住院床头二维码扫码订单，满足病患需求。</w:t>
      </w:r>
    </w:p>
    <w:p w14:paraId="4355703A" w14:textId="77777777" w:rsidR="00303C8A" w:rsidRDefault="00000000">
      <w:pPr>
        <w:ind w:firstLine="562"/>
        <w:rPr>
          <w:rFonts w:ascii="宋体" w:eastAsia="宋体" w:hAnsi="宋体" w:cs="宋体" w:hint="eastAsia"/>
          <w:b/>
          <w:bCs/>
        </w:rPr>
      </w:pPr>
      <w:r>
        <w:rPr>
          <w:rFonts w:ascii="宋体" w:eastAsia="宋体" w:hAnsi="宋体" w:cs="宋体" w:hint="eastAsia"/>
          <w:b/>
          <w:bCs/>
        </w:rPr>
        <w:t>1.5 线上服务</w:t>
      </w:r>
    </w:p>
    <w:p w14:paraId="3FBF4B65" w14:textId="77777777" w:rsidR="00303C8A" w:rsidRDefault="00000000">
      <w:pPr>
        <w:ind w:firstLineChars="236" w:firstLine="661"/>
        <w:rPr>
          <w:rFonts w:ascii="宋体" w:eastAsia="宋体" w:hAnsi="宋体" w:cs="宋体" w:hint="eastAsia"/>
        </w:rPr>
      </w:pPr>
      <w:r>
        <w:rPr>
          <w:rFonts w:ascii="宋体" w:eastAsia="宋体" w:hAnsi="宋体" w:cs="宋体" w:hint="eastAsia"/>
        </w:rPr>
        <w:t>1.5.1病患床头扫码订餐/超市购物，为患者就擦提供便利。</w:t>
      </w:r>
    </w:p>
    <w:p w14:paraId="28BC31DE" w14:textId="77777777" w:rsidR="00303C8A" w:rsidRDefault="00000000">
      <w:pPr>
        <w:ind w:firstLineChars="236" w:firstLine="661"/>
        <w:rPr>
          <w:rFonts w:ascii="宋体" w:eastAsia="宋体" w:hAnsi="宋体" w:cs="宋体" w:hint="eastAsia"/>
        </w:rPr>
      </w:pPr>
      <w:r>
        <w:rPr>
          <w:rFonts w:ascii="宋体" w:eastAsia="宋体" w:hAnsi="宋体" w:cs="宋体" w:hint="eastAsia"/>
        </w:rPr>
        <w:t>1.5.2病患手持代订餐（服务员手持点餐设备到病区点餐），满足行动不便的患者订餐需求。</w:t>
      </w:r>
    </w:p>
    <w:p w14:paraId="56D1D2C3" w14:textId="77777777" w:rsidR="00303C8A" w:rsidRDefault="00000000">
      <w:pPr>
        <w:ind w:firstLineChars="236" w:firstLine="661"/>
        <w:rPr>
          <w:rFonts w:ascii="宋体" w:eastAsia="宋体" w:hAnsi="宋体" w:cs="宋体" w:hint="eastAsia"/>
        </w:rPr>
      </w:pPr>
      <w:r>
        <w:rPr>
          <w:rFonts w:ascii="宋体" w:eastAsia="宋体" w:hAnsi="宋体" w:cs="宋体" w:hint="eastAsia"/>
        </w:rPr>
        <w:t>1.5.3对于不便到餐厅就餐的医护员工，可以使用职工公众号订餐或小程序订餐，保证员工的就餐满意度。</w:t>
      </w:r>
    </w:p>
    <w:p w14:paraId="4A8F56C2" w14:textId="77777777" w:rsidR="00303C8A" w:rsidRDefault="00000000">
      <w:pPr>
        <w:ind w:firstLineChars="236" w:firstLine="661"/>
        <w:rPr>
          <w:rFonts w:ascii="宋体" w:eastAsia="宋体" w:hAnsi="宋体" w:cs="宋体" w:hint="eastAsia"/>
        </w:rPr>
      </w:pPr>
      <w:r>
        <w:rPr>
          <w:rFonts w:ascii="宋体" w:eastAsia="宋体" w:hAnsi="宋体" w:cs="宋体" w:hint="eastAsia"/>
        </w:rPr>
        <w:t>1.5.4 线上商城，售卖超市商品，方便医患购物。</w:t>
      </w:r>
    </w:p>
    <w:p w14:paraId="78003B19" w14:textId="77777777" w:rsidR="00303C8A" w:rsidRDefault="00000000">
      <w:pPr>
        <w:ind w:firstLineChars="236" w:firstLine="661"/>
        <w:rPr>
          <w:rFonts w:ascii="宋体" w:eastAsia="宋体" w:hAnsi="宋体" w:cs="宋体" w:hint="eastAsia"/>
        </w:rPr>
      </w:pPr>
      <w:r>
        <w:rPr>
          <w:rFonts w:ascii="宋体" w:eastAsia="宋体" w:hAnsi="宋体" w:cs="宋体" w:hint="eastAsia"/>
        </w:rPr>
        <w:t>1.5.5 评价反馈。食客就餐后可在手机直接评价单品或档口并给出食堂整体改进方向的建设性意见。</w:t>
      </w:r>
    </w:p>
    <w:p w14:paraId="3BE81A21" w14:textId="77777777" w:rsidR="00303C8A" w:rsidRDefault="00000000">
      <w:pPr>
        <w:ind w:firstLineChars="236" w:firstLine="661"/>
        <w:rPr>
          <w:rFonts w:ascii="宋体" w:eastAsia="宋体" w:hAnsi="宋体" w:cs="宋体" w:hint="eastAsia"/>
        </w:rPr>
      </w:pPr>
      <w:r>
        <w:rPr>
          <w:rFonts w:ascii="宋体" w:eastAsia="宋体" w:hAnsi="宋体" w:cs="宋体" w:hint="eastAsia"/>
        </w:rPr>
        <w:t>1.5.6轮播广告，手机端可展示轮播广告，可用于医院、餐厅尽心暖心宣传。</w:t>
      </w:r>
    </w:p>
    <w:p w14:paraId="523F3B21" w14:textId="77777777" w:rsidR="00303C8A" w:rsidRDefault="00000000">
      <w:pPr>
        <w:ind w:firstLineChars="236" w:firstLine="661"/>
        <w:rPr>
          <w:rFonts w:ascii="宋体" w:eastAsia="宋体" w:hAnsi="宋体" w:cs="宋体" w:hint="eastAsia"/>
        </w:rPr>
      </w:pPr>
      <w:r>
        <w:rPr>
          <w:rFonts w:ascii="宋体" w:eastAsia="宋体" w:hAnsi="宋体" w:cs="宋体" w:hint="eastAsia"/>
        </w:rPr>
        <w:t>1.5.7系统公告。食堂可以在后台发布放假、停水等公告，食客在手机端可实时查看。</w:t>
      </w:r>
    </w:p>
    <w:p w14:paraId="5ECC4457" w14:textId="77777777" w:rsidR="00303C8A" w:rsidRDefault="00000000">
      <w:pPr>
        <w:ind w:firstLineChars="236" w:firstLine="661"/>
        <w:rPr>
          <w:rFonts w:ascii="宋体" w:eastAsia="宋体" w:hAnsi="宋体" w:cs="宋体" w:hint="eastAsia"/>
        </w:rPr>
      </w:pPr>
      <w:r>
        <w:rPr>
          <w:rFonts w:ascii="宋体" w:eastAsia="宋体" w:hAnsi="宋体" w:cs="宋体" w:hint="eastAsia"/>
        </w:rPr>
        <w:t>1.5.8调查问卷。可发放调查问卷，了解职工和病人等对食堂环境、卫生、口味、服务等多方面的满意程度。</w:t>
      </w:r>
    </w:p>
    <w:p w14:paraId="5D66B843" w14:textId="77777777" w:rsidR="00303C8A" w:rsidRDefault="00000000">
      <w:pPr>
        <w:ind w:firstLineChars="236" w:firstLine="661"/>
        <w:rPr>
          <w:rFonts w:ascii="宋体" w:eastAsia="宋体" w:hAnsi="宋体" w:cs="宋体" w:hint="eastAsia"/>
        </w:rPr>
      </w:pPr>
      <w:r>
        <w:rPr>
          <w:rFonts w:ascii="宋体" w:eastAsia="宋体" w:hAnsi="宋体" w:cs="宋体" w:hint="eastAsia"/>
        </w:rPr>
        <w:t>增加线上功能，在满足医患多元化就餐的同时，可以提升运营效率、控制运营成本、增加客户满意度。</w:t>
      </w:r>
    </w:p>
    <w:p w14:paraId="48B7C971" w14:textId="77777777" w:rsidR="00303C8A" w:rsidRDefault="00000000">
      <w:pPr>
        <w:ind w:firstLine="562"/>
        <w:rPr>
          <w:rFonts w:ascii="宋体" w:eastAsia="宋体" w:hAnsi="宋体" w:cs="宋体" w:hint="eastAsia"/>
          <w:b/>
          <w:bCs/>
        </w:rPr>
      </w:pPr>
      <w:r>
        <w:rPr>
          <w:rFonts w:ascii="宋体" w:eastAsia="宋体" w:hAnsi="宋体" w:cs="宋体" w:hint="eastAsia"/>
          <w:b/>
          <w:bCs/>
        </w:rPr>
        <w:t>1.6 营养膳食</w:t>
      </w:r>
    </w:p>
    <w:p w14:paraId="4DB7CB7E" w14:textId="77777777" w:rsidR="00303C8A" w:rsidRDefault="00000000">
      <w:pPr>
        <w:ind w:firstLine="560"/>
        <w:rPr>
          <w:rFonts w:ascii="宋体" w:eastAsia="宋体" w:hAnsi="宋体" w:cs="宋体" w:hint="eastAsia"/>
        </w:rPr>
      </w:pPr>
      <w:r>
        <w:rPr>
          <w:rFonts w:ascii="宋体" w:eastAsia="宋体" w:hAnsi="宋体" w:cs="宋体" w:hint="eastAsia"/>
        </w:rPr>
        <w:lastRenderedPageBreak/>
        <w:t>可查看餐品的营养元素含量，根据自身情况和喜好选订营养餐，掌控饮食情况。</w:t>
      </w:r>
    </w:p>
    <w:p w14:paraId="1F0679A4" w14:textId="77777777" w:rsidR="00303C8A" w:rsidRDefault="00000000">
      <w:pPr>
        <w:ind w:firstLine="562"/>
        <w:rPr>
          <w:rFonts w:ascii="宋体" w:eastAsia="宋体" w:hAnsi="宋体" w:cs="宋体" w:hint="eastAsia"/>
          <w:b/>
          <w:bCs/>
        </w:rPr>
      </w:pPr>
      <w:r>
        <w:rPr>
          <w:rFonts w:ascii="宋体" w:eastAsia="宋体" w:hAnsi="宋体" w:cs="宋体" w:hint="eastAsia"/>
          <w:b/>
          <w:bCs/>
        </w:rPr>
        <w:t>1.7 智能结算</w:t>
      </w:r>
    </w:p>
    <w:p w14:paraId="56754C63" w14:textId="77777777" w:rsidR="00303C8A" w:rsidRDefault="00000000">
      <w:pPr>
        <w:ind w:firstLineChars="300" w:firstLine="840"/>
        <w:rPr>
          <w:rFonts w:ascii="宋体" w:eastAsia="宋体" w:hAnsi="宋体" w:cs="宋体" w:hint="eastAsia"/>
        </w:rPr>
      </w:pPr>
      <w:r>
        <w:rPr>
          <w:rFonts w:ascii="宋体" w:eastAsia="宋体" w:hAnsi="宋体" w:cs="宋体" w:hint="eastAsia"/>
        </w:rPr>
        <w:t>AI视觉智能结算（智能餐台结算）、自助称重、智能POS结算、自助点餐叫号、电子菜牌，多种智能化的点餐设备，提升餐厅整体就餐环境的科技感。</w:t>
      </w:r>
    </w:p>
    <w:p w14:paraId="6D005A90" w14:textId="77777777" w:rsidR="00303C8A" w:rsidRDefault="00000000">
      <w:pPr>
        <w:ind w:firstLine="562"/>
        <w:rPr>
          <w:rFonts w:ascii="宋体" w:eastAsia="宋体" w:hAnsi="宋体" w:cs="宋体" w:hint="eastAsia"/>
          <w:b/>
          <w:bCs/>
        </w:rPr>
      </w:pPr>
      <w:r>
        <w:rPr>
          <w:rFonts w:ascii="宋体" w:eastAsia="宋体" w:hAnsi="宋体" w:cs="宋体" w:hint="eastAsia"/>
          <w:b/>
          <w:bCs/>
        </w:rPr>
        <w:t>1.8扩展需求</w:t>
      </w:r>
    </w:p>
    <w:p w14:paraId="419F3608" w14:textId="77777777" w:rsidR="00303C8A" w:rsidRDefault="00000000">
      <w:pPr>
        <w:ind w:firstLineChars="236" w:firstLine="661"/>
        <w:rPr>
          <w:rFonts w:ascii="宋体" w:eastAsia="宋体" w:hAnsi="宋体" w:cs="宋体" w:hint="eastAsia"/>
        </w:rPr>
      </w:pPr>
      <w:r>
        <w:rPr>
          <w:rFonts w:ascii="宋体" w:eastAsia="宋体" w:hAnsi="宋体" w:cs="宋体" w:hint="eastAsia"/>
        </w:rPr>
        <w:t>系统需支持移动餐车售卖，可在门诊及院内进行餐车售卖，满足门诊患者就餐需求。</w:t>
      </w:r>
    </w:p>
    <w:p w14:paraId="13E8A428" w14:textId="77777777" w:rsidR="00303C8A" w:rsidRDefault="00000000">
      <w:pPr>
        <w:pStyle w:val="2"/>
        <w:spacing w:line="360" w:lineRule="auto"/>
        <w:ind w:firstLine="562"/>
        <w:rPr>
          <w:rFonts w:ascii="仿宋" w:eastAsia="仿宋" w:hAnsi="仿宋" w:cs="仿宋" w:hint="eastAsia"/>
          <w:bCs/>
          <w:sz w:val="28"/>
          <w:szCs w:val="28"/>
        </w:rPr>
      </w:pPr>
      <w:bookmarkStart w:id="7" w:name="_Toc4570"/>
      <w:r>
        <w:rPr>
          <w:rFonts w:ascii="仿宋" w:eastAsia="仿宋" w:hAnsi="仿宋" w:cs="仿宋" w:hint="eastAsia"/>
          <w:bCs/>
          <w:sz w:val="28"/>
          <w:szCs w:val="28"/>
        </w:rPr>
        <w:t>2、后台系统需求</w:t>
      </w:r>
      <w:bookmarkEnd w:id="7"/>
    </w:p>
    <w:p w14:paraId="5EEE3E70" w14:textId="77777777" w:rsidR="00303C8A" w:rsidRDefault="00000000">
      <w:pPr>
        <w:pStyle w:val="3"/>
        <w:ind w:firstLine="562"/>
        <w:rPr>
          <w:rFonts w:ascii="仿宋" w:eastAsia="仿宋" w:hAnsi="仿宋" w:cs="仿宋" w:hint="eastAsia"/>
          <w:color w:val="auto"/>
          <w:sz w:val="28"/>
          <w:szCs w:val="28"/>
        </w:rPr>
      </w:pPr>
      <w:bookmarkStart w:id="8" w:name="_Toc17209"/>
      <w:r>
        <w:rPr>
          <w:rFonts w:ascii="仿宋" w:eastAsia="仿宋" w:hAnsi="仿宋" w:cs="仿宋" w:hint="eastAsia"/>
          <w:color w:val="auto"/>
          <w:sz w:val="28"/>
          <w:szCs w:val="28"/>
        </w:rPr>
        <w:t>2.1账户管理</w:t>
      </w:r>
      <w:bookmarkEnd w:id="8"/>
    </w:p>
    <w:p w14:paraId="74DE3975" w14:textId="77777777" w:rsidR="00303C8A" w:rsidRDefault="00000000">
      <w:pPr>
        <w:ind w:firstLineChars="236" w:firstLine="661"/>
        <w:rPr>
          <w:rFonts w:ascii="宋体" w:eastAsia="宋体" w:hAnsi="宋体" w:cs="宋体" w:hint="eastAsia"/>
        </w:rPr>
      </w:pPr>
      <w:r>
        <w:rPr>
          <w:rFonts w:ascii="宋体" w:eastAsia="宋体" w:hAnsi="宋体" w:cs="宋体" w:hint="eastAsia"/>
        </w:rPr>
        <w:t>需要后台具备人员管理及权限分配能力，管理分配各场景操作员，操作员仅查询本场景相关的业务工作，不能跨场景登录使用。</w:t>
      </w:r>
    </w:p>
    <w:p w14:paraId="0C4F377E" w14:textId="77777777" w:rsidR="00303C8A" w:rsidRDefault="00000000">
      <w:pPr>
        <w:pStyle w:val="3"/>
        <w:ind w:firstLine="562"/>
        <w:rPr>
          <w:rFonts w:ascii="仿宋" w:eastAsia="仿宋" w:hAnsi="仿宋" w:cs="仿宋" w:hint="eastAsia"/>
          <w:color w:val="auto"/>
          <w:sz w:val="28"/>
          <w:szCs w:val="28"/>
        </w:rPr>
      </w:pPr>
      <w:bookmarkStart w:id="9" w:name="_Toc21417"/>
      <w:r>
        <w:rPr>
          <w:rFonts w:ascii="仿宋" w:eastAsia="仿宋" w:hAnsi="仿宋" w:cs="仿宋" w:hint="eastAsia"/>
          <w:color w:val="auto"/>
          <w:sz w:val="28"/>
          <w:szCs w:val="28"/>
        </w:rPr>
        <w:t>2.2数据整合</w:t>
      </w:r>
      <w:bookmarkEnd w:id="9"/>
    </w:p>
    <w:p w14:paraId="56108529" w14:textId="77777777" w:rsidR="00303C8A" w:rsidRDefault="00000000">
      <w:pPr>
        <w:ind w:firstLineChars="236" w:firstLine="661"/>
        <w:rPr>
          <w:rFonts w:ascii="宋体" w:eastAsia="宋体" w:hAnsi="宋体" w:cs="宋体" w:hint="eastAsia"/>
        </w:rPr>
      </w:pPr>
      <w:r>
        <w:rPr>
          <w:rFonts w:ascii="宋体" w:eastAsia="宋体" w:hAnsi="宋体" w:cs="宋体" w:hint="eastAsia"/>
        </w:rPr>
        <w:t>餐厅和超市系统整合，使用一套系统数据可以进行实时汇总统计，并可以和银行支付对接，实现移动支付。</w:t>
      </w:r>
    </w:p>
    <w:p w14:paraId="52D14C10" w14:textId="77777777" w:rsidR="00303C8A" w:rsidRDefault="00000000">
      <w:pPr>
        <w:pStyle w:val="3"/>
        <w:ind w:firstLine="562"/>
        <w:rPr>
          <w:rFonts w:ascii="仿宋" w:eastAsia="仿宋" w:hAnsi="仿宋" w:cs="仿宋" w:hint="eastAsia"/>
          <w:color w:val="auto"/>
          <w:sz w:val="28"/>
          <w:szCs w:val="28"/>
        </w:rPr>
      </w:pPr>
      <w:bookmarkStart w:id="10" w:name="_Toc31840"/>
      <w:r>
        <w:rPr>
          <w:rFonts w:ascii="仿宋" w:eastAsia="仿宋" w:hAnsi="仿宋" w:cs="仿宋" w:hint="eastAsia"/>
          <w:color w:val="auto"/>
          <w:sz w:val="28"/>
          <w:szCs w:val="28"/>
        </w:rPr>
        <w:t>2.3食堂供应链</w:t>
      </w:r>
      <w:bookmarkEnd w:id="10"/>
    </w:p>
    <w:p w14:paraId="425FD74E" w14:textId="77777777" w:rsidR="00303C8A" w:rsidRDefault="00000000">
      <w:pPr>
        <w:ind w:firstLine="562"/>
        <w:rPr>
          <w:rFonts w:ascii="宋体" w:eastAsia="宋体" w:hAnsi="宋体" w:cs="宋体" w:hint="eastAsia"/>
          <w:b/>
          <w:bCs/>
        </w:rPr>
      </w:pPr>
      <w:r>
        <w:rPr>
          <w:rFonts w:ascii="宋体" w:eastAsia="宋体" w:hAnsi="宋体" w:cs="宋体" w:hint="eastAsia"/>
          <w:b/>
          <w:bCs/>
        </w:rPr>
        <w:t>2.3.1菜谱计划</w:t>
      </w:r>
    </w:p>
    <w:p w14:paraId="71D3AED7" w14:textId="77777777" w:rsidR="00303C8A" w:rsidRDefault="00000000">
      <w:pPr>
        <w:ind w:firstLine="560"/>
        <w:rPr>
          <w:rFonts w:ascii="宋体" w:eastAsia="宋体" w:hAnsi="宋体" w:cs="宋体" w:hint="eastAsia"/>
        </w:rPr>
      </w:pPr>
      <w:r>
        <w:rPr>
          <w:rFonts w:ascii="宋体" w:eastAsia="宋体" w:hAnsi="宋体" w:cs="宋体" w:hint="eastAsia"/>
        </w:rPr>
        <w:t>可以在系统内，设置每日、每周、每月的菜谱计划，菜谱计划可以填写份数，供应链根据菜品份数结合成本卡，根据库存的情况，生成采购计划。</w:t>
      </w:r>
    </w:p>
    <w:p w14:paraId="60E75056" w14:textId="77777777" w:rsidR="00303C8A" w:rsidRDefault="00000000">
      <w:pPr>
        <w:ind w:firstLine="562"/>
        <w:rPr>
          <w:rFonts w:ascii="宋体" w:eastAsia="宋体" w:hAnsi="宋体" w:cs="宋体" w:hint="eastAsia"/>
          <w:b/>
          <w:bCs/>
        </w:rPr>
      </w:pPr>
      <w:r>
        <w:rPr>
          <w:rFonts w:ascii="宋体" w:eastAsia="宋体" w:hAnsi="宋体" w:cs="宋体" w:hint="eastAsia"/>
          <w:b/>
          <w:bCs/>
        </w:rPr>
        <w:lastRenderedPageBreak/>
        <w:t>2.3.2采购申请</w:t>
      </w:r>
    </w:p>
    <w:p w14:paraId="2501D22E" w14:textId="77777777" w:rsidR="00303C8A" w:rsidRDefault="00000000">
      <w:pPr>
        <w:ind w:firstLine="560"/>
        <w:rPr>
          <w:rFonts w:ascii="宋体" w:eastAsia="宋体" w:hAnsi="宋体" w:cs="宋体" w:hint="eastAsia"/>
        </w:rPr>
      </w:pPr>
      <w:r>
        <w:rPr>
          <w:rFonts w:ascii="宋体" w:eastAsia="宋体" w:hAnsi="宋体" w:cs="宋体" w:hint="eastAsia"/>
        </w:rPr>
        <w:t>可以进行餐厅原材料的采购申请，申请后多级审批进行采购管理。</w:t>
      </w:r>
    </w:p>
    <w:p w14:paraId="51E8E781" w14:textId="77777777" w:rsidR="00303C8A" w:rsidRDefault="00000000">
      <w:pPr>
        <w:ind w:firstLine="560"/>
        <w:rPr>
          <w:rFonts w:ascii="宋体" w:eastAsia="宋体" w:hAnsi="宋体" w:cs="宋体" w:hint="eastAsia"/>
        </w:rPr>
      </w:pPr>
      <w:r>
        <w:rPr>
          <w:rFonts w:ascii="宋体" w:eastAsia="宋体" w:hAnsi="宋体" w:cs="宋体" w:hint="eastAsia"/>
        </w:rPr>
        <w:t>2.3.3采购订单</w:t>
      </w:r>
    </w:p>
    <w:p w14:paraId="6F0633ED" w14:textId="77777777" w:rsidR="00303C8A" w:rsidRDefault="00000000">
      <w:pPr>
        <w:ind w:firstLine="560"/>
        <w:rPr>
          <w:rFonts w:ascii="宋体" w:eastAsia="宋体" w:hAnsi="宋体" w:cs="宋体" w:hint="eastAsia"/>
        </w:rPr>
      </w:pPr>
      <w:r>
        <w:rPr>
          <w:rFonts w:ascii="宋体" w:eastAsia="宋体" w:hAnsi="宋体" w:cs="宋体" w:hint="eastAsia"/>
        </w:rPr>
        <w:t>采购人员可以根据采购申请，自动或者手动分配供货的供应商，快速进行采购订单处理。</w:t>
      </w:r>
    </w:p>
    <w:p w14:paraId="5C02F2CC" w14:textId="77777777" w:rsidR="00303C8A" w:rsidRDefault="00000000">
      <w:pPr>
        <w:ind w:firstLine="560"/>
        <w:rPr>
          <w:rFonts w:ascii="宋体" w:eastAsia="宋体" w:hAnsi="宋体" w:cs="宋体" w:hint="eastAsia"/>
        </w:rPr>
      </w:pPr>
      <w:r>
        <w:rPr>
          <w:rFonts w:ascii="宋体" w:eastAsia="宋体" w:hAnsi="宋体" w:cs="宋体" w:hint="eastAsia"/>
        </w:rPr>
        <w:t>2.3.4采购入库单</w:t>
      </w:r>
    </w:p>
    <w:p w14:paraId="782964EE" w14:textId="77777777" w:rsidR="00303C8A" w:rsidRDefault="00000000">
      <w:pPr>
        <w:ind w:firstLine="560"/>
        <w:rPr>
          <w:rFonts w:ascii="宋体" w:eastAsia="宋体" w:hAnsi="宋体" w:cs="宋体" w:hint="eastAsia"/>
        </w:rPr>
      </w:pPr>
      <w:r>
        <w:rPr>
          <w:rFonts w:ascii="宋体" w:eastAsia="宋体" w:hAnsi="宋体" w:cs="宋体" w:hint="eastAsia"/>
        </w:rPr>
        <w:t>供应商送到餐厅的原材料可以通过智能电子秤快速入库，并同时拍照留存，提升入库效率的同时留痕品相信息。</w:t>
      </w:r>
    </w:p>
    <w:p w14:paraId="67120315" w14:textId="77777777" w:rsidR="00303C8A" w:rsidRDefault="00000000">
      <w:pPr>
        <w:ind w:firstLine="560"/>
        <w:rPr>
          <w:rFonts w:ascii="宋体" w:eastAsia="宋体" w:hAnsi="宋体" w:cs="宋体" w:hint="eastAsia"/>
        </w:rPr>
      </w:pPr>
      <w:r>
        <w:rPr>
          <w:rFonts w:ascii="宋体" w:eastAsia="宋体" w:hAnsi="宋体" w:cs="宋体" w:hint="eastAsia"/>
        </w:rPr>
        <w:t>2.3.5主页信息提醒</w:t>
      </w:r>
    </w:p>
    <w:p w14:paraId="390D29F3" w14:textId="77777777" w:rsidR="00303C8A" w:rsidRDefault="00000000">
      <w:pPr>
        <w:ind w:firstLine="560"/>
        <w:rPr>
          <w:rFonts w:ascii="宋体" w:eastAsia="宋体" w:hAnsi="宋体" w:cs="宋体" w:hint="eastAsia"/>
        </w:rPr>
      </w:pPr>
      <w:r>
        <w:rPr>
          <w:rFonts w:ascii="宋体" w:eastAsia="宋体" w:hAnsi="宋体" w:cs="宋体" w:hint="eastAsia"/>
        </w:rPr>
        <w:t>2.3.5.1保质期到期提醒</w:t>
      </w:r>
    </w:p>
    <w:p w14:paraId="490F29A4" w14:textId="77777777" w:rsidR="00303C8A" w:rsidRDefault="00000000">
      <w:pPr>
        <w:ind w:firstLine="560"/>
        <w:rPr>
          <w:rFonts w:ascii="宋体" w:eastAsia="宋体" w:hAnsi="宋体" w:cs="宋体" w:hint="eastAsia"/>
        </w:rPr>
      </w:pPr>
      <w:r>
        <w:rPr>
          <w:rFonts w:ascii="宋体" w:eastAsia="宋体" w:hAnsi="宋体" w:cs="宋体" w:hint="eastAsia"/>
        </w:rPr>
        <w:t>主要管理库存品相的保质期，保证食安前置。</w:t>
      </w:r>
    </w:p>
    <w:p w14:paraId="65BD54AA" w14:textId="77777777" w:rsidR="00303C8A" w:rsidRDefault="00000000">
      <w:pPr>
        <w:ind w:firstLine="560"/>
        <w:rPr>
          <w:rFonts w:ascii="宋体" w:eastAsia="宋体" w:hAnsi="宋体" w:cs="宋体" w:hint="eastAsia"/>
        </w:rPr>
      </w:pPr>
      <w:r>
        <w:rPr>
          <w:rFonts w:ascii="宋体" w:eastAsia="宋体" w:hAnsi="宋体" w:cs="宋体" w:hint="eastAsia"/>
        </w:rPr>
        <w:t>2.3.5.2供货商资质到期提醒</w:t>
      </w:r>
    </w:p>
    <w:p w14:paraId="2B65E0AA" w14:textId="77777777" w:rsidR="00303C8A" w:rsidRDefault="00000000">
      <w:pPr>
        <w:ind w:firstLine="560"/>
        <w:rPr>
          <w:rFonts w:ascii="宋体" w:eastAsia="宋体" w:hAnsi="宋体" w:cs="宋体" w:hint="eastAsia"/>
        </w:rPr>
      </w:pPr>
      <w:r>
        <w:rPr>
          <w:rFonts w:ascii="宋体" w:eastAsia="宋体" w:hAnsi="宋体" w:cs="宋体" w:hint="eastAsia"/>
        </w:rPr>
        <w:t>管理供应商的供货资质，保证供货安全的同时，对供应商进行管理。</w:t>
      </w:r>
    </w:p>
    <w:p w14:paraId="7E68AA9A" w14:textId="77777777" w:rsidR="00303C8A" w:rsidRDefault="00000000">
      <w:pPr>
        <w:ind w:firstLine="560"/>
        <w:rPr>
          <w:rFonts w:ascii="宋体" w:eastAsia="宋体" w:hAnsi="宋体" w:cs="宋体" w:hint="eastAsia"/>
        </w:rPr>
      </w:pPr>
      <w:r>
        <w:rPr>
          <w:rFonts w:ascii="宋体" w:eastAsia="宋体" w:hAnsi="宋体" w:cs="宋体" w:hint="eastAsia"/>
        </w:rPr>
        <w:t>2.3.5.3待分派单据提醒</w:t>
      </w:r>
    </w:p>
    <w:p w14:paraId="1065D5C7" w14:textId="77777777" w:rsidR="00303C8A" w:rsidRDefault="00000000">
      <w:pPr>
        <w:ind w:firstLine="560"/>
        <w:rPr>
          <w:rFonts w:ascii="宋体" w:eastAsia="宋体" w:hAnsi="宋体" w:cs="宋体" w:hint="eastAsia"/>
        </w:rPr>
      </w:pPr>
      <w:r>
        <w:rPr>
          <w:rFonts w:ascii="宋体" w:eastAsia="宋体" w:hAnsi="宋体" w:cs="宋体" w:hint="eastAsia"/>
        </w:rPr>
        <w:t>快速进入待处理的订单，提升工作效率</w:t>
      </w:r>
    </w:p>
    <w:p w14:paraId="2DC6E246" w14:textId="77777777" w:rsidR="00303C8A" w:rsidRDefault="00000000">
      <w:pPr>
        <w:ind w:firstLine="560"/>
        <w:rPr>
          <w:rFonts w:ascii="宋体" w:eastAsia="宋体" w:hAnsi="宋体" w:cs="宋体" w:hint="eastAsia"/>
        </w:rPr>
      </w:pPr>
      <w:r>
        <w:rPr>
          <w:rFonts w:ascii="宋体" w:eastAsia="宋体" w:hAnsi="宋体" w:cs="宋体" w:hint="eastAsia"/>
        </w:rPr>
        <w:t>2.3.5.4安全库存提醒</w:t>
      </w:r>
    </w:p>
    <w:p w14:paraId="41E36CFF" w14:textId="77777777" w:rsidR="00303C8A" w:rsidRDefault="00000000">
      <w:pPr>
        <w:ind w:firstLine="560"/>
        <w:rPr>
          <w:rFonts w:ascii="宋体" w:eastAsia="宋体" w:hAnsi="宋体" w:cs="宋体" w:hint="eastAsia"/>
        </w:rPr>
      </w:pPr>
      <w:r>
        <w:rPr>
          <w:rFonts w:ascii="宋体" w:eastAsia="宋体" w:hAnsi="宋体" w:cs="宋体" w:hint="eastAsia"/>
        </w:rPr>
        <w:t>保证常备库存充裕，可以满足日常供餐。</w:t>
      </w:r>
    </w:p>
    <w:p w14:paraId="4CD95D1C" w14:textId="77777777" w:rsidR="00303C8A" w:rsidRDefault="00000000">
      <w:pPr>
        <w:ind w:firstLineChars="236" w:firstLine="661"/>
        <w:rPr>
          <w:rFonts w:ascii="宋体" w:eastAsia="宋体" w:hAnsi="宋体" w:cs="宋体" w:hint="eastAsia"/>
        </w:rPr>
      </w:pPr>
      <w:r>
        <w:rPr>
          <w:rFonts w:ascii="宋体" w:eastAsia="宋体" w:hAnsi="宋体" w:cs="宋体" w:hint="eastAsia"/>
        </w:rPr>
        <w:t>系统通过整合供应链各环节的信息，实现数据的实时共享与分析，从而显著提高运营效率。系统能够自动化处理采购、库存成本、生产调度等繁琐流程，减少人工错误和延误，确保食材供应的及时性和准确性。同时，可以实时掌握食材的库存情况和销售数据，实现精</w:t>
      </w:r>
      <w:r>
        <w:rPr>
          <w:rFonts w:ascii="宋体" w:eastAsia="宋体" w:hAnsi="宋体" w:cs="宋体" w:hint="eastAsia"/>
        </w:rPr>
        <w:lastRenderedPageBreak/>
        <w:t>准采购和库存控制。系统能够根据历史销售数据和市场趋势预测未来的需求变化，帮助食堂制定合理的采购计划，避免过度采购和库存积压导致的浪费。同时，系统还能对食材的损耗和浪费进行监控和分析，提出改进措施，降低食材成本，提高资源利用效率。</w:t>
      </w:r>
    </w:p>
    <w:p w14:paraId="49D5D948" w14:textId="77777777" w:rsidR="00303C8A" w:rsidRDefault="00000000">
      <w:pPr>
        <w:pStyle w:val="3"/>
        <w:ind w:firstLine="562"/>
        <w:rPr>
          <w:rFonts w:ascii="仿宋" w:eastAsia="仿宋" w:hAnsi="仿宋" w:cs="仿宋" w:hint="eastAsia"/>
          <w:color w:val="auto"/>
          <w:sz w:val="28"/>
          <w:szCs w:val="28"/>
        </w:rPr>
      </w:pPr>
      <w:bookmarkStart w:id="11" w:name="_Toc23834"/>
      <w:r>
        <w:rPr>
          <w:rFonts w:ascii="仿宋" w:eastAsia="仿宋" w:hAnsi="仿宋" w:cs="仿宋" w:hint="eastAsia"/>
          <w:color w:val="auto"/>
          <w:sz w:val="28"/>
          <w:szCs w:val="28"/>
        </w:rPr>
        <w:t>2.4卡务中心</w:t>
      </w:r>
      <w:bookmarkEnd w:id="11"/>
    </w:p>
    <w:p w14:paraId="2BFD7E64" w14:textId="77777777" w:rsidR="00303C8A" w:rsidRDefault="00000000">
      <w:pPr>
        <w:ind w:firstLineChars="236" w:firstLine="661"/>
        <w:rPr>
          <w:rFonts w:ascii="宋体" w:eastAsia="宋体" w:hAnsi="宋体" w:cs="宋体" w:hint="eastAsia"/>
        </w:rPr>
      </w:pPr>
      <w:r>
        <w:rPr>
          <w:rFonts w:ascii="宋体" w:eastAsia="宋体" w:hAnsi="宋体" w:cs="宋体" w:hint="eastAsia"/>
        </w:rPr>
        <w:t>可批量开卡、批量补贴、批量充值、批量清零等批量操作的执行，实现职工卡管理的灵活性。同时支持卡等级管理，不同等级补贴不同，消费折扣不同等功能。</w:t>
      </w:r>
    </w:p>
    <w:p w14:paraId="36E696FF" w14:textId="77777777" w:rsidR="00303C8A" w:rsidRDefault="00000000">
      <w:pPr>
        <w:pStyle w:val="3"/>
        <w:ind w:firstLine="562"/>
        <w:rPr>
          <w:rFonts w:ascii="仿宋" w:eastAsia="仿宋" w:hAnsi="仿宋" w:cs="仿宋" w:hint="eastAsia"/>
          <w:color w:val="auto"/>
          <w:sz w:val="28"/>
          <w:szCs w:val="28"/>
        </w:rPr>
      </w:pPr>
      <w:bookmarkStart w:id="12" w:name="_Toc12158"/>
      <w:r>
        <w:rPr>
          <w:rFonts w:ascii="仿宋" w:eastAsia="仿宋" w:hAnsi="仿宋" w:cs="仿宋" w:hint="eastAsia"/>
          <w:color w:val="auto"/>
          <w:sz w:val="28"/>
          <w:szCs w:val="28"/>
        </w:rPr>
        <w:t>2.5扩展支持</w:t>
      </w:r>
      <w:bookmarkEnd w:id="12"/>
    </w:p>
    <w:p w14:paraId="473B9837" w14:textId="77777777" w:rsidR="00303C8A" w:rsidRDefault="00000000">
      <w:pPr>
        <w:ind w:firstLineChars="236" w:firstLine="661"/>
        <w:rPr>
          <w:rFonts w:ascii="宋体" w:eastAsia="宋体" w:hAnsi="宋体" w:cs="宋体" w:hint="eastAsia"/>
        </w:rPr>
      </w:pPr>
      <w:r>
        <w:rPr>
          <w:rFonts w:ascii="宋体" w:eastAsia="宋体" w:hAnsi="宋体" w:cs="宋体" w:hint="eastAsia"/>
        </w:rPr>
        <w:t>2.5.1 预留扩展HIS系统接入口</w:t>
      </w:r>
    </w:p>
    <w:p w14:paraId="544B5F2E" w14:textId="77777777" w:rsidR="00303C8A" w:rsidRDefault="00000000">
      <w:pPr>
        <w:ind w:firstLineChars="236" w:firstLine="661"/>
        <w:rPr>
          <w:rFonts w:ascii="宋体" w:eastAsia="宋体" w:hAnsi="宋体" w:cs="宋体" w:hint="eastAsia"/>
        </w:rPr>
      </w:pPr>
      <w:r>
        <w:rPr>
          <w:rFonts w:ascii="宋体" w:eastAsia="宋体" w:hAnsi="宋体" w:cs="宋体" w:hint="eastAsia"/>
        </w:rPr>
        <w:t>可以同过HIS接口获取人员信息、医嘱信息、床位信息等，用于后续营养餐联动。</w:t>
      </w:r>
    </w:p>
    <w:p w14:paraId="6A8F4272" w14:textId="77777777" w:rsidR="00303C8A" w:rsidRDefault="00000000">
      <w:pPr>
        <w:ind w:firstLineChars="236" w:firstLine="661"/>
        <w:rPr>
          <w:rFonts w:ascii="宋体" w:eastAsia="宋体" w:hAnsi="宋体" w:cs="宋体" w:hint="eastAsia"/>
        </w:rPr>
      </w:pPr>
      <w:r>
        <w:rPr>
          <w:rFonts w:ascii="宋体" w:eastAsia="宋体" w:hAnsi="宋体" w:cs="宋体" w:hint="eastAsia"/>
        </w:rPr>
        <w:t>2.5.2 预留扩展财务系统接入口</w:t>
      </w:r>
    </w:p>
    <w:p w14:paraId="14F50E58" w14:textId="77777777" w:rsidR="00303C8A" w:rsidRDefault="00000000">
      <w:pPr>
        <w:ind w:firstLineChars="236" w:firstLine="661"/>
        <w:rPr>
          <w:rFonts w:ascii="宋体" w:eastAsia="宋体" w:hAnsi="宋体" w:cs="宋体" w:hint="eastAsia"/>
        </w:rPr>
      </w:pPr>
      <w:r>
        <w:rPr>
          <w:rFonts w:ascii="宋体" w:eastAsia="宋体" w:hAnsi="宋体" w:cs="宋体" w:hint="eastAsia"/>
        </w:rPr>
        <w:t>可以和财务系统联动，便于财务核算。</w:t>
      </w:r>
    </w:p>
    <w:p w14:paraId="18341446" w14:textId="77777777" w:rsidR="00303C8A" w:rsidRDefault="00000000">
      <w:pPr>
        <w:pStyle w:val="3"/>
        <w:ind w:firstLine="562"/>
        <w:rPr>
          <w:rFonts w:ascii="仿宋" w:eastAsia="仿宋" w:hAnsi="仿宋" w:cs="仿宋" w:hint="eastAsia"/>
          <w:color w:val="auto"/>
          <w:sz w:val="28"/>
          <w:szCs w:val="28"/>
        </w:rPr>
      </w:pPr>
      <w:bookmarkStart w:id="13" w:name="_Toc2830"/>
      <w:r>
        <w:rPr>
          <w:rFonts w:ascii="仿宋" w:eastAsia="仿宋" w:hAnsi="仿宋" w:cs="仿宋" w:hint="eastAsia"/>
          <w:color w:val="auto"/>
          <w:sz w:val="28"/>
          <w:szCs w:val="28"/>
        </w:rPr>
        <w:t>2.6 营养医嘱</w:t>
      </w:r>
      <w:bookmarkEnd w:id="13"/>
    </w:p>
    <w:p w14:paraId="20FA6DCA" w14:textId="77777777" w:rsidR="00303C8A" w:rsidRDefault="00000000">
      <w:pPr>
        <w:ind w:firstLine="560"/>
        <w:rPr>
          <w:rFonts w:ascii="宋体" w:eastAsia="宋体" w:hAnsi="宋体" w:cs="宋体" w:hint="eastAsia"/>
        </w:rPr>
      </w:pPr>
      <w:r>
        <w:rPr>
          <w:rFonts w:ascii="宋体" w:eastAsia="宋体" w:hAnsi="宋体" w:cs="宋体" w:hint="eastAsia"/>
        </w:rPr>
        <w:t>对接医院HIS系统自动获取患者信息及医嘱信息，区分病患餐和普通餐，病患餐根据医嘱展示对应营养菜谱；营养师后台配置各医嘱菜谱，系统可根据餐品营养值给出各菜谱的餐品推荐。</w:t>
      </w:r>
    </w:p>
    <w:p w14:paraId="4252A63D" w14:textId="77777777" w:rsidR="00303C8A" w:rsidRDefault="00000000">
      <w:pPr>
        <w:pStyle w:val="3"/>
        <w:ind w:firstLine="562"/>
        <w:rPr>
          <w:rFonts w:ascii="仿宋" w:eastAsia="仿宋" w:hAnsi="仿宋" w:cs="仿宋" w:hint="eastAsia"/>
          <w:color w:val="auto"/>
          <w:sz w:val="28"/>
          <w:szCs w:val="28"/>
        </w:rPr>
      </w:pPr>
      <w:bookmarkStart w:id="14" w:name="_Toc11993"/>
      <w:r>
        <w:rPr>
          <w:rFonts w:ascii="仿宋" w:eastAsia="仿宋" w:hAnsi="仿宋" w:cs="仿宋" w:hint="eastAsia"/>
          <w:color w:val="auto"/>
          <w:sz w:val="28"/>
          <w:szCs w:val="28"/>
        </w:rPr>
        <w:t>2.7 明厨亮灶管理</w:t>
      </w:r>
      <w:bookmarkEnd w:id="14"/>
    </w:p>
    <w:p w14:paraId="77C0536A" w14:textId="77777777" w:rsidR="00303C8A" w:rsidRDefault="00000000">
      <w:pPr>
        <w:ind w:firstLine="560"/>
        <w:rPr>
          <w:rFonts w:ascii="宋体" w:eastAsia="宋体" w:hAnsi="宋体" w:cs="宋体" w:hint="eastAsia"/>
        </w:rPr>
      </w:pPr>
      <w:r>
        <w:rPr>
          <w:rFonts w:ascii="宋体" w:eastAsia="宋体" w:hAnsi="宋体" w:cs="宋体" w:hint="eastAsia"/>
        </w:rPr>
        <w:t>保证操作合规，展示后厨情况</w:t>
      </w:r>
    </w:p>
    <w:p w14:paraId="284D00DF" w14:textId="77777777" w:rsidR="00303C8A" w:rsidRDefault="00000000">
      <w:pPr>
        <w:pStyle w:val="3"/>
        <w:ind w:firstLine="562"/>
        <w:rPr>
          <w:rFonts w:ascii="仿宋" w:eastAsia="仿宋" w:hAnsi="仿宋" w:cs="仿宋" w:hint="eastAsia"/>
          <w:color w:val="auto"/>
          <w:sz w:val="28"/>
          <w:szCs w:val="28"/>
        </w:rPr>
      </w:pPr>
      <w:bookmarkStart w:id="15" w:name="_Toc21493"/>
      <w:r>
        <w:rPr>
          <w:rFonts w:ascii="仿宋" w:eastAsia="仿宋" w:hAnsi="仿宋" w:cs="仿宋" w:hint="eastAsia"/>
          <w:color w:val="auto"/>
          <w:sz w:val="28"/>
          <w:szCs w:val="28"/>
        </w:rPr>
        <w:t>2.8 食品安全监管系统</w:t>
      </w:r>
      <w:bookmarkEnd w:id="15"/>
    </w:p>
    <w:p w14:paraId="2D272C20" w14:textId="77777777" w:rsidR="00303C8A" w:rsidRDefault="00000000">
      <w:pPr>
        <w:ind w:firstLine="560"/>
        <w:rPr>
          <w:rFonts w:ascii="宋体" w:eastAsia="宋体" w:hAnsi="宋体" w:cs="宋体" w:hint="eastAsia"/>
        </w:rPr>
      </w:pPr>
      <w:r>
        <w:rPr>
          <w:rFonts w:ascii="宋体" w:eastAsia="宋体" w:hAnsi="宋体" w:cs="宋体" w:hint="eastAsia"/>
        </w:rPr>
        <w:lastRenderedPageBreak/>
        <w:t>智能预警功能，自动对异常违规行为进行识别，包括证件异常告警、设备状态告警、信息录入告警、AI智能预警、物联设备告警、人员异常告警。</w:t>
      </w:r>
    </w:p>
    <w:p w14:paraId="52D49B8B" w14:textId="77777777" w:rsidR="00303C8A" w:rsidRDefault="00000000">
      <w:pPr>
        <w:ind w:firstLine="560"/>
        <w:rPr>
          <w:rFonts w:ascii="宋体" w:eastAsia="宋体" w:hAnsi="宋体" w:cs="宋体" w:hint="eastAsia"/>
        </w:rPr>
      </w:pPr>
      <w:r>
        <w:rPr>
          <w:rFonts w:ascii="宋体" w:eastAsia="宋体" w:hAnsi="宋体" w:cs="宋体" w:hint="eastAsia"/>
        </w:rPr>
        <w:t>AI智能预警包括：老鼠、厨师帽、口罩、抽烟、烟火、明火离岗、非法闯入、夜间人员闯入等智能识别。</w:t>
      </w:r>
    </w:p>
    <w:p w14:paraId="41600E1F" w14:textId="77777777" w:rsidR="00303C8A" w:rsidRDefault="00000000">
      <w:pPr>
        <w:pStyle w:val="3"/>
        <w:ind w:firstLine="562"/>
        <w:rPr>
          <w:rFonts w:ascii="仿宋" w:eastAsia="仿宋" w:hAnsi="仿宋" w:cs="仿宋" w:hint="eastAsia"/>
          <w:color w:val="auto"/>
          <w:sz w:val="28"/>
          <w:szCs w:val="28"/>
        </w:rPr>
      </w:pPr>
      <w:bookmarkStart w:id="16" w:name="_Toc22367"/>
      <w:r>
        <w:rPr>
          <w:rFonts w:ascii="仿宋" w:eastAsia="仿宋" w:hAnsi="仿宋" w:cs="仿宋" w:hint="eastAsia"/>
          <w:color w:val="auto"/>
          <w:sz w:val="28"/>
          <w:szCs w:val="28"/>
        </w:rPr>
        <w:t>2.9 经营报表</w:t>
      </w:r>
      <w:bookmarkEnd w:id="16"/>
    </w:p>
    <w:p w14:paraId="1D0A80F3" w14:textId="77777777" w:rsidR="00303C8A" w:rsidRDefault="00000000">
      <w:pPr>
        <w:ind w:firstLine="560"/>
        <w:rPr>
          <w:rFonts w:ascii="宋体" w:eastAsia="宋体" w:hAnsi="宋体" w:cs="宋体" w:hint="eastAsia"/>
        </w:rPr>
      </w:pPr>
      <w:r>
        <w:rPr>
          <w:rFonts w:ascii="宋体" w:eastAsia="宋体" w:hAnsi="宋体" w:cs="宋体" w:hint="eastAsia"/>
        </w:rPr>
        <w:t>2.9.1库存统计报表：进销存情况明细，统计。</w:t>
      </w:r>
    </w:p>
    <w:p w14:paraId="37019AE8" w14:textId="77777777" w:rsidR="00303C8A" w:rsidRDefault="00000000">
      <w:pPr>
        <w:ind w:firstLine="560"/>
        <w:rPr>
          <w:rFonts w:ascii="宋体" w:eastAsia="宋体" w:hAnsi="宋体" w:cs="宋体" w:hint="eastAsia"/>
        </w:rPr>
      </w:pPr>
      <w:r>
        <w:rPr>
          <w:rFonts w:ascii="宋体" w:eastAsia="宋体" w:hAnsi="宋体" w:cs="宋体" w:hint="eastAsia"/>
        </w:rPr>
        <w:t>2.9.2采购统计报表：采购统计报表</w:t>
      </w:r>
    </w:p>
    <w:p w14:paraId="53A08BB3" w14:textId="77777777" w:rsidR="00303C8A" w:rsidRDefault="00000000">
      <w:pPr>
        <w:ind w:firstLine="560"/>
        <w:rPr>
          <w:rFonts w:ascii="宋体" w:eastAsia="宋体" w:hAnsi="宋体" w:cs="宋体" w:hint="eastAsia"/>
        </w:rPr>
      </w:pPr>
      <w:r>
        <w:rPr>
          <w:rFonts w:ascii="宋体" w:eastAsia="宋体" w:hAnsi="宋体" w:cs="宋体" w:hint="eastAsia"/>
        </w:rPr>
        <w:t>2.9.3成本统计报表：成本分析报表</w:t>
      </w:r>
    </w:p>
    <w:p w14:paraId="511C2E90" w14:textId="77777777" w:rsidR="00303C8A" w:rsidRDefault="00000000">
      <w:pPr>
        <w:ind w:firstLine="560"/>
        <w:rPr>
          <w:rFonts w:ascii="宋体" w:eastAsia="宋体" w:hAnsi="宋体" w:cs="宋体" w:hint="eastAsia"/>
        </w:rPr>
      </w:pPr>
      <w:r>
        <w:rPr>
          <w:rFonts w:ascii="宋体" w:eastAsia="宋体" w:hAnsi="宋体" w:cs="宋体" w:hint="eastAsia"/>
        </w:rPr>
        <w:t>2.9.4应收应付报表：对供应商应付账款明细</w:t>
      </w:r>
    </w:p>
    <w:p w14:paraId="413330AA" w14:textId="77777777" w:rsidR="00303C8A" w:rsidRDefault="00000000">
      <w:pPr>
        <w:ind w:firstLine="560"/>
        <w:rPr>
          <w:rFonts w:ascii="宋体" w:eastAsia="宋体" w:hAnsi="宋体" w:cs="宋体" w:hint="eastAsia"/>
        </w:rPr>
      </w:pPr>
      <w:r>
        <w:rPr>
          <w:rFonts w:ascii="宋体" w:eastAsia="宋体" w:hAnsi="宋体" w:cs="宋体" w:hint="eastAsia"/>
        </w:rPr>
        <w:t>所有报表可以自定义字段、表头并可以设置模版，保证每个管理人员在一张表上可以选择看到需要的字段，提升工作效率。</w:t>
      </w:r>
    </w:p>
    <w:p w14:paraId="63DEC83E" w14:textId="77777777" w:rsidR="00303C8A" w:rsidRDefault="00000000">
      <w:pPr>
        <w:pStyle w:val="3"/>
        <w:ind w:firstLine="562"/>
        <w:rPr>
          <w:rFonts w:ascii="仿宋" w:eastAsia="仿宋" w:hAnsi="仿宋" w:cs="仿宋" w:hint="eastAsia"/>
          <w:color w:val="auto"/>
          <w:sz w:val="28"/>
          <w:szCs w:val="28"/>
        </w:rPr>
      </w:pPr>
      <w:bookmarkStart w:id="17" w:name="_Toc18518"/>
      <w:r>
        <w:rPr>
          <w:rFonts w:ascii="仿宋" w:eastAsia="仿宋" w:hAnsi="仿宋" w:cs="仿宋" w:hint="eastAsia"/>
          <w:color w:val="auto"/>
          <w:sz w:val="28"/>
          <w:szCs w:val="28"/>
        </w:rPr>
        <w:t>2.10 供应商管理</w:t>
      </w:r>
      <w:bookmarkEnd w:id="17"/>
    </w:p>
    <w:p w14:paraId="74B4CE3C" w14:textId="77777777" w:rsidR="00303C8A" w:rsidRDefault="00000000">
      <w:pPr>
        <w:ind w:firstLine="560"/>
        <w:rPr>
          <w:rFonts w:ascii="宋体" w:eastAsia="宋体" w:hAnsi="宋体" w:cs="宋体" w:hint="eastAsia"/>
        </w:rPr>
      </w:pPr>
      <w:r>
        <w:rPr>
          <w:rFonts w:ascii="宋体" w:eastAsia="宋体" w:hAnsi="宋体" w:cs="宋体" w:hint="eastAsia"/>
        </w:rPr>
        <w:t>对供应商的资质进行管理，保证合规的同时，并可以设置预警时间。</w:t>
      </w:r>
    </w:p>
    <w:p w14:paraId="5758BA39" w14:textId="77777777" w:rsidR="00303C8A" w:rsidRDefault="00000000">
      <w:pPr>
        <w:pStyle w:val="3"/>
        <w:ind w:firstLine="562"/>
        <w:rPr>
          <w:rFonts w:ascii="仿宋" w:eastAsia="仿宋" w:hAnsi="仿宋" w:cs="仿宋" w:hint="eastAsia"/>
          <w:color w:val="auto"/>
          <w:sz w:val="28"/>
          <w:szCs w:val="28"/>
        </w:rPr>
      </w:pPr>
      <w:bookmarkStart w:id="18" w:name="_Toc18815"/>
      <w:r>
        <w:rPr>
          <w:rFonts w:ascii="仿宋" w:eastAsia="仿宋" w:hAnsi="仿宋" w:cs="仿宋" w:hint="eastAsia"/>
          <w:color w:val="auto"/>
          <w:sz w:val="28"/>
          <w:szCs w:val="28"/>
        </w:rPr>
        <w:t>2.11 食品溯源管理</w:t>
      </w:r>
      <w:bookmarkEnd w:id="18"/>
    </w:p>
    <w:p w14:paraId="01ED023D" w14:textId="77777777" w:rsidR="00303C8A" w:rsidRDefault="00000000">
      <w:pPr>
        <w:ind w:firstLine="560"/>
        <w:rPr>
          <w:rFonts w:ascii="宋体" w:eastAsia="宋体" w:hAnsi="宋体" w:cs="宋体" w:hint="eastAsia"/>
        </w:rPr>
      </w:pPr>
      <w:r>
        <w:rPr>
          <w:rFonts w:ascii="宋体" w:eastAsia="宋体" w:hAnsi="宋体" w:cs="宋体" w:hint="eastAsia"/>
        </w:rPr>
        <w:t>可以通过批次管理及溯源码对于入库、出库的原材料进行溯源管理。</w:t>
      </w:r>
    </w:p>
    <w:p w14:paraId="7C7B965A" w14:textId="77777777" w:rsidR="00303C8A" w:rsidRDefault="00000000">
      <w:pPr>
        <w:pStyle w:val="3"/>
        <w:ind w:firstLine="562"/>
        <w:rPr>
          <w:rFonts w:ascii="仿宋" w:eastAsia="仿宋" w:hAnsi="仿宋" w:cs="仿宋" w:hint="eastAsia"/>
          <w:color w:val="auto"/>
          <w:sz w:val="28"/>
          <w:szCs w:val="28"/>
        </w:rPr>
      </w:pPr>
      <w:bookmarkStart w:id="19" w:name="_Toc14535"/>
      <w:r>
        <w:rPr>
          <w:rFonts w:ascii="仿宋" w:eastAsia="仿宋" w:hAnsi="仿宋" w:cs="仿宋" w:hint="eastAsia"/>
          <w:color w:val="auto"/>
          <w:sz w:val="28"/>
          <w:szCs w:val="28"/>
        </w:rPr>
        <w:t>2.12 经营数据分析</w:t>
      </w:r>
      <w:bookmarkEnd w:id="19"/>
    </w:p>
    <w:p w14:paraId="2C4403BE" w14:textId="77777777" w:rsidR="00303C8A" w:rsidRDefault="00000000">
      <w:pPr>
        <w:ind w:firstLine="560"/>
        <w:rPr>
          <w:rFonts w:ascii="宋体" w:eastAsia="宋体" w:hAnsi="宋体" w:cs="宋体" w:hint="eastAsia"/>
        </w:rPr>
      </w:pPr>
      <w:r>
        <w:rPr>
          <w:rFonts w:ascii="宋体" w:eastAsia="宋体" w:hAnsi="宋体" w:cs="宋体" w:hint="eastAsia"/>
        </w:rPr>
        <w:t>支持多维度的财务报表查询（营业统计、卡务统计、堂食订单、预定订单、退款订单、食堂收支明细、餐卡收支明细、单品销量统计、个人消费统计、堂食消费统计、餐卡押金 、预订消费订单）</w:t>
      </w:r>
    </w:p>
    <w:p w14:paraId="485062F8" w14:textId="77777777" w:rsidR="00303C8A" w:rsidRDefault="00000000">
      <w:pPr>
        <w:pStyle w:val="3"/>
        <w:ind w:firstLine="562"/>
        <w:rPr>
          <w:rFonts w:ascii="仿宋" w:eastAsia="仿宋" w:hAnsi="仿宋" w:cs="仿宋" w:hint="eastAsia"/>
          <w:color w:val="auto"/>
          <w:sz w:val="28"/>
          <w:szCs w:val="28"/>
        </w:rPr>
      </w:pPr>
      <w:bookmarkStart w:id="20" w:name="_Toc1493"/>
      <w:r>
        <w:rPr>
          <w:rFonts w:ascii="仿宋" w:eastAsia="仿宋" w:hAnsi="仿宋" w:cs="仿宋" w:hint="eastAsia"/>
          <w:color w:val="auto"/>
          <w:sz w:val="28"/>
          <w:szCs w:val="28"/>
        </w:rPr>
        <w:lastRenderedPageBreak/>
        <w:t>2.13 食堂食品留样管理</w:t>
      </w:r>
      <w:bookmarkEnd w:id="20"/>
    </w:p>
    <w:p w14:paraId="4EF1A0DB" w14:textId="77777777" w:rsidR="00303C8A" w:rsidRDefault="00000000">
      <w:pPr>
        <w:ind w:firstLine="560"/>
        <w:rPr>
          <w:rFonts w:ascii="宋体" w:eastAsia="宋体" w:hAnsi="宋体" w:cs="宋体" w:hint="eastAsia"/>
        </w:rPr>
      </w:pPr>
      <w:r>
        <w:rPr>
          <w:rFonts w:ascii="宋体" w:eastAsia="宋体" w:hAnsi="宋体" w:cs="宋体" w:hint="eastAsia"/>
        </w:rPr>
        <w:t>对于售卖前制作出的成品菜，进行菜品留样管理，保证留样合规。</w:t>
      </w:r>
    </w:p>
    <w:p w14:paraId="26B4C674" w14:textId="77777777" w:rsidR="00303C8A" w:rsidRDefault="00000000">
      <w:pPr>
        <w:pStyle w:val="3"/>
        <w:ind w:firstLine="562"/>
        <w:rPr>
          <w:rFonts w:ascii="仿宋" w:eastAsia="仿宋" w:hAnsi="仿宋" w:cs="仿宋" w:hint="eastAsia"/>
          <w:color w:val="auto"/>
          <w:sz w:val="28"/>
          <w:szCs w:val="28"/>
        </w:rPr>
      </w:pPr>
      <w:bookmarkStart w:id="21" w:name="_Toc13416"/>
      <w:r>
        <w:rPr>
          <w:rFonts w:ascii="仿宋" w:eastAsia="仿宋" w:hAnsi="仿宋" w:cs="仿宋" w:hint="eastAsia"/>
          <w:color w:val="auto"/>
          <w:sz w:val="28"/>
          <w:szCs w:val="28"/>
        </w:rPr>
        <w:t>2.14 农残检测</w:t>
      </w:r>
      <w:bookmarkEnd w:id="21"/>
    </w:p>
    <w:p w14:paraId="002E2244" w14:textId="77777777" w:rsidR="00303C8A" w:rsidRDefault="00000000">
      <w:pPr>
        <w:ind w:firstLine="560"/>
        <w:rPr>
          <w:rFonts w:ascii="宋体" w:eastAsia="宋体" w:hAnsi="宋体" w:cs="宋体" w:hint="eastAsia"/>
        </w:rPr>
      </w:pPr>
      <w:r>
        <w:rPr>
          <w:rFonts w:ascii="宋体" w:eastAsia="宋体" w:hAnsi="宋体" w:cs="宋体" w:hint="eastAsia"/>
        </w:rPr>
        <w:t>对入库的菜品原材料进行农抽测，保障食品安全。</w:t>
      </w:r>
    </w:p>
    <w:p w14:paraId="04E5412E" w14:textId="77777777" w:rsidR="00303C8A" w:rsidRDefault="00000000">
      <w:pPr>
        <w:pStyle w:val="1"/>
        <w:spacing w:before="260" w:after="260" w:line="240" w:lineRule="auto"/>
        <w:ind w:left="0"/>
        <w:jc w:val="center"/>
        <w:rPr>
          <w:rFonts w:ascii="黑体" w:eastAsia="黑体" w:hAnsi="黑体" w:hint="eastAsia"/>
          <w:sz w:val="30"/>
          <w:szCs w:val="30"/>
        </w:rPr>
      </w:pPr>
      <w:bookmarkStart w:id="22" w:name="_Toc29741"/>
      <w:r>
        <w:rPr>
          <w:rFonts w:ascii="黑体" w:eastAsia="黑体" w:hAnsi="黑体" w:hint="eastAsia"/>
          <w:sz w:val="30"/>
          <w:szCs w:val="30"/>
        </w:rPr>
        <w:t>软件与硬件参数配置</w:t>
      </w:r>
      <w:bookmarkEnd w:id="22"/>
    </w:p>
    <w:tbl>
      <w:tblPr>
        <w:tblStyle w:val="a8"/>
        <w:tblW w:w="877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39"/>
        <w:gridCol w:w="780"/>
        <w:gridCol w:w="708"/>
        <w:gridCol w:w="5208"/>
        <w:gridCol w:w="744"/>
      </w:tblGrid>
      <w:tr w:rsidR="00303C8A" w14:paraId="48FD8C3B" w14:textId="77777777">
        <w:tc>
          <w:tcPr>
            <w:tcW w:w="1339" w:type="dxa"/>
          </w:tcPr>
          <w:p w14:paraId="6A023735"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产品名称</w:t>
            </w:r>
          </w:p>
        </w:tc>
        <w:tc>
          <w:tcPr>
            <w:tcW w:w="780" w:type="dxa"/>
          </w:tcPr>
          <w:p w14:paraId="720CEEFD"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单位</w:t>
            </w:r>
          </w:p>
        </w:tc>
        <w:tc>
          <w:tcPr>
            <w:tcW w:w="708" w:type="dxa"/>
          </w:tcPr>
          <w:p w14:paraId="753947D5"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数量</w:t>
            </w:r>
          </w:p>
        </w:tc>
        <w:tc>
          <w:tcPr>
            <w:tcW w:w="5208" w:type="dxa"/>
          </w:tcPr>
          <w:p w14:paraId="3185B42F"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配置参数</w:t>
            </w:r>
          </w:p>
        </w:tc>
        <w:tc>
          <w:tcPr>
            <w:tcW w:w="744" w:type="dxa"/>
          </w:tcPr>
          <w:p w14:paraId="715E4803"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备注</w:t>
            </w:r>
          </w:p>
        </w:tc>
      </w:tr>
      <w:tr w:rsidR="00303C8A" w14:paraId="1F4B757B" w14:textId="77777777">
        <w:tc>
          <w:tcPr>
            <w:tcW w:w="8779" w:type="dxa"/>
            <w:gridSpan w:val="5"/>
          </w:tcPr>
          <w:p w14:paraId="41F99810" w14:textId="3C25EAD5" w:rsidR="00303C8A" w:rsidRPr="00287F97" w:rsidRDefault="00E04176">
            <w:pPr>
              <w:tabs>
                <w:tab w:val="left" w:pos="3631"/>
              </w:tabs>
              <w:ind w:firstLineChars="0" w:firstLine="0"/>
              <w:jc w:val="center"/>
              <w:rPr>
                <w:rFonts w:ascii="宋体" w:eastAsia="宋体" w:hAnsi="宋体" w:cs="宋体" w:hint="eastAsia"/>
                <w:b/>
                <w:bCs/>
                <w:sz w:val="24"/>
                <w:szCs w:val="24"/>
              </w:rPr>
            </w:pPr>
            <w:r w:rsidRPr="00287F97">
              <w:rPr>
                <w:rFonts w:ascii="宋体" w:eastAsia="宋体" w:hAnsi="宋体" w:cs="宋体" w:hint="eastAsia"/>
                <w:b/>
                <w:bCs/>
                <w:sz w:val="24"/>
                <w:szCs w:val="24"/>
              </w:rPr>
              <w:t>二楼职工食堂</w:t>
            </w:r>
            <w:r w:rsidR="00287F97" w:rsidRPr="00287F97">
              <w:rPr>
                <w:rFonts w:ascii="宋体" w:eastAsia="宋体" w:hAnsi="宋体" w:cs="宋体" w:hint="eastAsia"/>
                <w:b/>
                <w:bCs/>
                <w:sz w:val="24"/>
                <w:szCs w:val="24"/>
              </w:rPr>
              <w:t>硬件设备</w:t>
            </w:r>
          </w:p>
        </w:tc>
      </w:tr>
      <w:tr w:rsidR="00303C8A" w14:paraId="5DD2824C" w14:textId="77777777">
        <w:tc>
          <w:tcPr>
            <w:tcW w:w="1339" w:type="dxa"/>
          </w:tcPr>
          <w:p w14:paraId="2CE6B717"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双通道智能结算台</w:t>
            </w:r>
          </w:p>
        </w:tc>
        <w:tc>
          <w:tcPr>
            <w:tcW w:w="780" w:type="dxa"/>
          </w:tcPr>
          <w:p w14:paraId="2A0ACB2B" w14:textId="77777777" w:rsidR="00303C8A" w:rsidRDefault="00000000">
            <w:pPr>
              <w:ind w:firstLineChars="0" w:firstLine="0"/>
              <w:jc w:val="center"/>
              <w:rPr>
                <w:rFonts w:ascii="宋体" w:eastAsia="宋体" w:hAnsi="宋体" w:cs="宋体" w:hint="eastAsia"/>
                <w:sz w:val="24"/>
                <w:szCs w:val="24"/>
              </w:rPr>
            </w:pPr>
            <w:r>
              <w:rPr>
                <w:rFonts w:hint="eastAsia"/>
              </w:rPr>
              <w:t>台</w:t>
            </w:r>
          </w:p>
        </w:tc>
        <w:tc>
          <w:tcPr>
            <w:tcW w:w="708" w:type="dxa"/>
          </w:tcPr>
          <w:p w14:paraId="7B20F3FA"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3A3CC95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1、主显示屏：≥15寸LCD、电容触摸，分辨率1920x 1080 ；客显屏：≥15寸LCD</w:t>
            </w:r>
          </w:p>
          <w:p w14:paraId="4904CA79"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2、配置不低于：CPU处理器：不少于四核，主频不低于2.0 GHz，内存不小于4G，硬盘不小于 16G</w:t>
            </w:r>
          </w:p>
          <w:p w14:paraId="57D862D1"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3、支持人脸识别支付、电子餐卡码支付、支付宝、微信支付、职工刷卡支付等多种支付方式；</w:t>
            </w:r>
          </w:p>
          <w:p w14:paraId="2353C41E"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4、刷卡识别：卡识别距离大于60MM、识别时间小于0.1秒，识别区域不小于55*70MM</w:t>
            </w:r>
          </w:p>
          <w:p w14:paraId="5F9784B8"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5、菜品识别相机镜头模块:≥500万像素，有效像素：≥2592*1944(3M)；曝光时间：0.047ms-3000ms；清晰度&gt;850线；模式：高速（HS）和全速（FS）模式兼容</w:t>
            </w:r>
          </w:p>
          <w:p w14:paraId="52CB6E2B"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6、扫码器：电压：5V；像素：≥640 pixels （H）×480 pixels （V）高清 AI 视觉识别摄像头</w:t>
            </w:r>
          </w:p>
          <w:p w14:paraId="614E53F7"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7、人脸摄像头：支持活体检测，≥200万像素，像素≥2592*1944（4：3）；像素尺寸≥2.2um*2.2um，28MP/s； 驱动类型：免驱，高清人脸识别摄像头</w:t>
            </w:r>
          </w:p>
          <w:p w14:paraId="14F81D99"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8、人脸识别：人脸模板容量不小于5万人，人</w:t>
            </w:r>
            <w:r>
              <w:rPr>
                <w:rFonts w:ascii="宋体" w:eastAsia="宋体" w:hAnsi="宋体" w:cs="宋体" w:hint="eastAsia"/>
                <w:sz w:val="24"/>
                <w:szCs w:val="24"/>
              </w:rPr>
              <w:lastRenderedPageBreak/>
              <w:t>脸识别成功率大于99.8%，人脸识别时间小于0.5秒</w:t>
            </w:r>
          </w:p>
          <w:p w14:paraId="0D943B85"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9、一体化硬件设计，摄像头、刷卡器、扫码器等不允许外置</w:t>
            </w:r>
          </w:p>
          <w:p w14:paraId="0ABC14FE"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10、支持报表统计功能；含挂单、取单功能：结算时支持挂单、取单功能；</w:t>
            </w:r>
          </w:p>
          <w:p w14:paraId="6C7E062C"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11、菜品识别：5个菜品识别时间小于0.5S，多于5个菜品小于1秒，菜品容量不少于5000个</w:t>
            </w:r>
          </w:p>
          <w:p w14:paraId="39BFC523"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▲12、菜品录入：只需拍照即可实现菜品入库，训练时间短，操作便捷</w:t>
            </w:r>
          </w:p>
          <w:p w14:paraId="0CFAB300"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13、菜品识别准确率：单餐50个菜品，识别准确率超过99.6%</w:t>
            </w:r>
          </w:p>
          <w:p w14:paraId="08B1ADF7"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14、器型识别：支持按照餐具颜色、形状识别，支持识别特殊餐具，如蒸笼、砂锅等</w:t>
            </w:r>
          </w:p>
          <w:p w14:paraId="236BA197"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15、酸奶、水果、饮料等识别：酸奶、水果、饮料等可不在餐具内，直接放在托盘内进行识别</w:t>
            </w:r>
          </w:p>
          <w:p w14:paraId="7322F4EB"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▲16、48小时不间断识别稳定性，设备进入识别状态，将菜品放置在计价区48小时不间断进行识别，程序运行正常。</w:t>
            </w:r>
          </w:p>
          <w:p w14:paraId="1F1ADE20"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17、支持离线消费功能,断网后仍能实现菜品识别功能。支持离线数据手动、自动上传功能</w:t>
            </w:r>
          </w:p>
          <w:p w14:paraId="64C823C0"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18、材质：冷轧钢、不锈钢材质桌面：10mm钢化玻璃、玻璃工艺：磨砂防反光，桌面区域：等待区+结算区 ，主体：金属喷涂</w:t>
            </w:r>
          </w:p>
          <w:p w14:paraId="6D106A71"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▲19、具备器型识别、菜品识别、混合识别等多种识别方式，为满足实际需求，器型识别和菜品识别应能同时混合使用</w:t>
            </w:r>
          </w:p>
          <w:p w14:paraId="29D06E42"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▲20、识别方式：使用计算机视觉技术,直接对菜品进行图像识别,支持动态识别和静态识别自</w:t>
            </w:r>
            <w:r>
              <w:rPr>
                <w:rFonts w:ascii="宋体" w:eastAsia="宋体" w:hAnsi="宋体" w:cs="宋体" w:hint="eastAsia"/>
                <w:sz w:val="24"/>
                <w:szCs w:val="24"/>
              </w:rPr>
              <w:lastRenderedPageBreak/>
              <w:t>由切换,菜品识别支持识别个数；</w:t>
            </w:r>
          </w:p>
          <w:p w14:paraId="3C22A189"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1)图像识别：基于视觉图像识别技术，能识别菜品和用餐者；用餐者选菜后放在机台上直接识别，系统自动计价并结算到用餐人账号；</w:t>
            </w:r>
          </w:p>
          <w:p w14:paraId="179BCA28"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2)支持动态识别，用户在放置托盘后，未结算前可直接加菜换菜，系统自动触发再次进行识别并计价，无需收银员操作</w:t>
            </w:r>
          </w:p>
          <w:p w14:paraId="4EA71BA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21、支持单品数量识别：针对面食（例如馒头、包子、饺子、花卷）、饮料等可以实现数量识别。可实现在同一个餐具中识别出具体数量和价格</w:t>
            </w:r>
          </w:p>
          <w:p w14:paraId="7BDC9534"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22、自助结算功能：利用图像识别技术，只需将餐盘放于结算台上，系统将快速自动完成价格计算，并支持将消费金额传输到人脸识别、刷卡、移动支付终端支付。同时后台统计输出菜品价格、销售数量等数据报表，以及按日期、按餐次、按价格、按人群等销售统计报表</w:t>
            </w:r>
          </w:p>
          <w:p w14:paraId="5854ED4A"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▲23、菜品录入功能：新菜品只需拍摄1-3张图片即可实现识别，菜品识别时：系统实现动态视频识别，而非对某一帧图片进行识别，识别速度在500ms以内</w:t>
            </w:r>
          </w:p>
          <w:p w14:paraId="4D202465"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▲24、菜品纠错功能：当识别出错时会框出提示框，点击该菜品可以弹出浮窗，浮窗内显示最近似的菜品，工作人员选择正确菜品，可以替换识别出错的菜品，同时该纠正数据会进入菜品库重新计算</w:t>
            </w:r>
          </w:p>
          <w:p w14:paraId="652121D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25、标▲功能和参数须提供具有CMA或CNAS认证的检测机构出具的产品检测报告来证明。</w:t>
            </w:r>
          </w:p>
          <w:p w14:paraId="431C0534"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26、须提供外观设计专利证书。</w:t>
            </w:r>
          </w:p>
          <w:p w14:paraId="25007C6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27、须提供AI智能结算系统计算机软件著作权</w:t>
            </w:r>
            <w:r>
              <w:rPr>
                <w:rFonts w:ascii="宋体" w:eastAsia="宋体" w:hAnsi="宋体" w:cs="宋体" w:hint="eastAsia"/>
                <w:sz w:val="24"/>
                <w:szCs w:val="24"/>
              </w:rPr>
              <w:lastRenderedPageBreak/>
              <w:t>证书。</w:t>
            </w:r>
          </w:p>
          <w:p w14:paraId="1EB12D19" w14:textId="77777777" w:rsidR="00303C8A" w:rsidRDefault="00303C8A">
            <w:pPr>
              <w:ind w:firstLineChars="0" w:firstLine="0"/>
              <w:jc w:val="left"/>
              <w:rPr>
                <w:rFonts w:ascii="宋体" w:eastAsia="宋体" w:hAnsi="宋体" w:cs="宋体" w:hint="eastAsia"/>
                <w:sz w:val="24"/>
                <w:szCs w:val="24"/>
              </w:rPr>
            </w:pPr>
          </w:p>
        </w:tc>
        <w:tc>
          <w:tcPr>
            <w:tcW w:w="744" w:type="dxa"/>
          </w:tcPr>
          <w:p w14:paraId="0E1BDBF8" w14:textId="77777777" w:rsidR="00303C8A" w:rsidRDefault="00303C8A">
            <w:pPr>
              <w:ind w:firstLineChars="0" w:firstLine="0"/>
              <w:jc w:val="center"/>
              <w:rPr>
                <w:rFonts w:ascii="宋体" w:eastAsia="宋体" w:hAnsi="宋体" w:cs="宋体" w:hint="eastAsia"/>
                <w:sz w:val="24"/>
                <w:szCs w:val="24"/>
              </w:rPr>
            </w:pPr>
          </w:p>
        </w:tc>
      </w:tr>
      <w:tr w:rsidR="00303C8A" w14:paraId="238BC0CB" w14:textId="77777777">
        <w:tc>
          <w:tcPr>
            <w:tcW w:w="1339" w:type="dxa"/>
          </w:tcPr>
          <w:p w14:paraId="6FDD8934" w14:textId="3DC403EE" w:rsidR="00303C8A" w:rsidRDefault="00A30977">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lastRenderedPageBreak/>
              <w:t>AI算法服务器</w:t>
            </w:r>
          </w:p>
        </w:tc>
        <w:tc>
          <w:tcPr>
            <w:tcW w:w="780" w:type="dxa"/>
          </w:tcPr>
          <w:p w14:paraId="20E589CD"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20E44555"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704488C5"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1、主板：≥I5 11400f  2.9GHz</w:t>
            </w:r>
          </w:p>
          <w:p w14:paraId="103FE4EE"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2、内存：≥16G ≥DDR3</w:t>
            </w:r>
          </w:p>
          <w:p w14:paraId="7E3E3F92"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3、硬盘：≥512G</w:t>
            </w:r>
          </w:p>
          <w:p w14:paraId="3519BE53"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4、显卡：≥GTX1650</w:t>
            </w:r>
          </w:p>
          <w:p w14:paraId="37A73A6A"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5、机箱尺寸:长300mm x 高178mm x 宽482mm</w:t>
            </w:r>
          </w:p>
        </w:tc>
        <w:tc>
          <w:tcPr>
            <w:tcW w:w="744" w:type="dxa"/>
          </w:tcPr>
          <w:p w14:paraId="2578BA31" w14:textId="77777777" w:rsidR="00303C8A" w:rsidRDefault="00303C8A">
            <w:pPr>
              <w:ind w:firstLineChars="0" w:firstLine="0"/>
              <w:jc w:val="center"/>
              <w:rPr>
                <w:rFonts w:ascii="宋体" w:eastAsia="宋体" w:hAnsi="宋体" w:cs="宋体" w:hint="eastAsia"/>
                <w:sz w:val="24"/>
                <w:szCs w:val="24"/>
              </w:rPr>
            </w:pPr>
          </w:p>
        </w:tc>
      </w:tr>
      <w:tr w:rsidR="00303C8A" w14:paraId="7C15882A" w14:textId="77777777">
        <w:tc>
          <w:tcPr>
            <w:tcW w:w="1339" w:type="dxa"/>
          </w:tcPr>
          <w:p w14:paraId="4370012A"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五格售饭台</w:t>
            </w:r>
          </w:p>
        </w:tc>
        <w:tc>
          <w:tcPr>
            <w:tcW w:w="780" w:type="dxa"/>
          </w:tcPr>
          <w:p w14:paraId="3AE984CB"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2B98461A"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4</w:t>
            </w:r>
          </w:p>
        </w:tc>
        <w:tc>
          <w:tcPr>
            <w:tcW w:w="5208" w:type="dxa"/>
          </w:tcPr>
          <w:p w14:paraId="0BC60B92"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1、由备餐台、出品终端、出品指示屏和营养价签组成，菜品打好后，放置在二层指定位置即完成出品；</w:t>
            </w:r>
          </w:p>
          <w:p w14:paraId="47B69563"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2、第一层立架，层高 350MM 左右。立架和台面之间采用钢化玻璃封挡；</w:t>
            </w:r>
          </w:p>
          <w:p w14:paraId="428DDD64"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3、第二层即顶层，包含 2 个照明灯和 2 个保温灯，保温灯的长度不少于 600MM。照明灯耐高温 150 度左右，具有双区域照明系统，售菜区明亮菜品色泽；</w:t>
            </w:r>
          </w:p>
          <w:p w14:paraId="57732AC8"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4、出品指示：显示屏指示是否出品成功，并有蜂鸣器和指示灯指示；</w:t>
            </w:r>
          </w:p>
          <w:p w14:paraId="783D123F"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▲5、营养价签显示内容包括：菜品名称、价格、 菜品营养成分等信息；</w:t>
            </w:r>
          </w:p>
          <w:p w14:paraId="59F1E1B0"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▲6、餐具出品：识别时间小于 0.2 秒、识别距离大于 60MM，单个识别区域不小于150*120MM；</w:t>
            </w:r>
          </w:p>
          <w:p w14:paraId="2F6BFEDF"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▲7、台面带两层立架，立架第一层安装智能出品台，立架第二层包括保温灯和照明灯；</w:t>
            </w:r>
          </w:p>
          <w:p w14:paraId="5D1D73FF"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8、外形尺寸 1800mm x 800mm x 1500mm（长宽高）</w:t>
            </w:r>
          </w:p>
          <w:p w14:paraId="4DF7E650"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11、低温要求：符合GB/T 2423.1-2008</w:t>
            </w:r>
          </w:p>
          <w:p w14:paraId="3A4B5B63"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12、高温要求：符合GB/T 2423.2-2008</w:t>
            </w:r>
          </w:p>
          <w:p w14:paraId="77FDB403"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13、湿热要求：符合GB/T 2423.3-2016</w:t>
            </w:r>
          </w:p>
          <w:p w14:paraId="5AEFC921"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lastRenderedPageBreak/>
              <w:t>14、标▲功能和参数须提供具有CMA或CNAS认证的检测机构出具的产品检测报告来证明，检测报告上有对应项目。</w:t>
            </w:r>
          </w:p>
        </w:tc>
        <w:tc>
          <w:tcPr>
            <w:tcW w:w="744" w:type="dxa"/>
          </w:tcPr>
          <w:p w14:paraId="3C03E283" w14:textId="77777777" w:rsidR="00303C8A" w:rsidRDefault="00303C8A">
            <w:pPr>
              <w:ind w:firstLineChars="0" w:firstLine="0"/>
              <w:jc w:val="center"/>
              <w:rPr>
                <w:rFonts w:ascii="宋体" w:eastAsia="宋体" w:hAnsi="宋体" w:cs="宋体" w:hint="eastAsia"/>
                <w:sz w:val="24"/>
                <w:szCs w:val="24"/>
              </w:rPr>
            </w:pPr>
          </w:p>
        </w:tc>
      </w:tr>
      <w:tr w:rsidR="00303C8A" w14:paraId="24A8AC60" w14:textId="77777777">
        <w:tc>
          <w:tcPr>
            <w:tcW w:w="1339" w:type="dxa"/>
          </w:tcPr>
          <w:p w14:paraId="6115A586"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四格售饭台</w:t>
            </w:r>
          </w:p>
        </w:tc>
        <w:tc>
          <w:tcPr>
            <w:tcW w:w="780" w:type="dxa"/>
          </w:tcPr>
          <w:p w14:paraId="167BDFAC"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294082BB"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2</w:t>
            </w:r>
          </w:p>
        </w:tc>
        <w:tc>
          <w:tcPr>
            <w:tcW w:w="5208" w:type="dxa"/>
          </w:tcPr>
          <w:p w14:paraId="2AE41115"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1、由备餐台、出品终端、出品指示屏和营养价签组成，菜品打好后，放置在二层指定位置即完成出品；</w:t>
            </w:r>
          </w:p>
          <w:p w14:paraId="0A70219B"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2、第一层立架，层高 350MM 左右。立架和台面之间采用钢化玻璃封挡；</w:t>
            </w:r>
          </w:p>
          <w:p w14:paraId="0AC5FC05"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3、第二层即顶层，包含 2 个照明灯和 2 个保温灯，保温灯的长度不少于 600MM。照明灯耐高温 150 度左右，具有双区域照明系统，售菜区明亮菜品色泽；</w:t>
            </w:r>
          </w:p>
          <w:p w14:paraId="686214F2"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4、出品指示：显示屏指示是否出品成功，并有蜂鸣器和指示灯指示；</w:t>
            </w:r>
          </w:p>
          <w:p w14:paraId="15CA6C8C"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5、营养价签显示内容包括：菜品名称、价格、 菜品营养成分等信息；</w:t>
            </w:r>
          </w:p>
          <w:p w14:paraId="11B2E82A"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▲6、餐具出品：识别时间小于 0.2 秒、识别距离大于 60MM，单个识别区域不小于150*120MM；</w:t>
            </w:r>
          </w:p>
          <w:p w14:paraId="17815AAB"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▲7、台面带两层立架，立架第一层安装智能出品台，立架第二层包括保温灯和照明灯；</w:t>
            </w:r>
          </w:p>
          <w:p w14:paraId="58800991"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8、外形尺寸 1500mm x 800mm x 1500mm（长宽高）</w:t>
            </w:r>
          </w:p>
          <w:p w14:paraId="42FBE96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11、低温要求：符合GB/T 2423.1-2008</w:t>
            </w:r>
          </w:p>
          <w:p w14:paraId="5535D335"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12、高温要求：符合GB/T 2423.2-2008</w:t>
            </w:r>
          </w:p>
          <w:p w14:paraId="0CF47A57"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13、湿热要求：符合GB/T 2423.3-2016</w:t>
            </w:r>
          </w:p>
          <w:p w14:paraId="1A06062B"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▲14、功能和参数须提供具有CMA或CNAS认证的检测机构出具的产品检测报告来证明，检测报告上有对应项目。</w:t>
            </w:r>
          </w:p>
        </w:tc>
        <w:tc>
          <w:tcPr>
            <w:tcW w:w="744" w:type="dxa"/>
          </w:tcPr>
          <w:p w14:paraId="742759B0" w14:textId="77777777" w:rsidR="00303C8A" w:rsidRDefault="00303C8A">
            <w:pPr>
              <w:ind w:firstLineChars="0" w:firstLine="0"/>
              <w:jc w:val="center"/>
              <w:rPr>
                <w:rFonts w:ascii="宋体" w:eastAsia="宋体" w:hAnsi="宋体" w:cs="宋体" w:hint="eastAsia"/>
                <w:sz w:val="24"/>
                <w:szCs w:val="24"/>
              </w:rPr>
            </w:pPr>
          </w:p>
        </w:tc>
      </w:tr>
      <w:tr w:rsidR="00303C8A" w14:paraId="141DC9BC" w14:textId="77777777">
        <w:tc>
          <w:tcPr>
            <w:tcW w:w="1339" w:type="dxa"/>
          </w:tcPr>
          <w:p w14:paraId="75E9A707"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收银机</w:t>
            </w:r>
          </w:p>
        </w:tc>
        <w:tc>
          <w:tcPr>
            <w:tcW w:w="780" w:type="dxa"/>
          </w:tcPr>
          <w:p w14:paraId="1FB9B4AD"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32551183"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5</w:t>
            </w:r>
          </w:p>
        </w:tc>
        <w:tc>
          <w:tcPr>
            <w:tcW w:w="5208" w:type="dxa"/>
          </w:tcPr>
          <w:p w14:paraId="048D9F11"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1、处理器 ≥四核 主频≥1.8GHz</w:t>
            </w:r>
          </w:p>
          <w:p w14:paraId="481C05CC"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lastRenderedPageBreak/>
              <w:t>2、内存 ≥2GB</w:t>
            </w:r>
          </w:p>
          <w:p w14:paraId="76174CE8"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3、存储 ≥  16GB</w:t>
            </w:r>
          </w:p>
          <w:p w14:paraId="76EE4C6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4、操作系统 Android ≥ 7.1 </w:t>
            </w:r>
          </w:p>
          <w:p w14:paraId="2EF5E974"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5、主显示器 ≥15.6寸 副屏显示器 ≥15.6寸</w:t>
            </w:r>
          </w:p>
          <w:p w14:paraId="2B09DF7C"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6、支持多点电容触摸</w:t>
            </w:r>
          </w:p>
          <w:p w14:paraId="34CF5171"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7、分辨率 ≥ 1920*1080</w:t>
            </w:r>
          </w:p>
          <w:p w14:paraId="10743B23"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8、需支持支持Ethernet（RJ45网口）</w:t>
            </w:r>
          </w:p>
          <w:p w14:paraId="560D7472"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9、WIFI 支持Wi-Fi 802.11b/g/n/ac协议</w:t>
            </w:r>
          </w:p>
          <w:p w14:paraId="5D39253C"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10、摄像头 单目摄像头</w:t>
            </w:r>
          </w:p>
          <w:p w14:paraId="7456573E"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11、外置接口 4*USB、1*RS232、1*RJ45</w:t>
            </w:r>
          </w:p>
          <w:p w14:paraId="2F5DEDAB"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12、人脸识别：支持活体检测，容量≥6万人、识别时间≤0.2秒，识别准确率≥99.8%</w:t>
            </w:r>
          </w:p>
          <w:p w14:paraId="4173949C"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13、强光人脸识别：强光直照下也可以正常识别人脸</w:t>
            </w:r>
          </w:p>
          <w:p w14:paraId="0A18F633"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刷卡识别：识别距离大于30MM、识别时间小于0.2秒，识别区域直径不少于45MM</w:t>
            </w:r>
          </w:p>
          <w:p w14:paraId="7AA9A79D"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14、扫码支付：支持微信、支付宝支付方式，同时支持内部二维码，支持对接数字人民等支付方式</w:t>
            </w:r>
          </w:p>
          <w:p w14:paraId="59902EDD"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15、需支持48小时稳定运行，支付正常</w:t>
            </w:r>
          </w:p>
          <w:p w14:paraId="0B62C5CE"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▲16、需支持点餐叫号、订餐取餐、取餐核销、查询余额并可以在操作界面左侧菜单栏快速切换</w:t>
            </w:r>
          </w:p>
          <w:p w14:paraId="674B2A6E"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17、需支持手动、定额、类别、取餐的取餐模式</w:t>
            </w:r>
          </w:p>
          <w:p w14:paraId="49A79973"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▲18、本机查询：本机需支持查询当餐、当天的营业汇总、用户信息及对应的消费记录</w:t>
            </w:r>
          </w:p>
          <w:p w14:paraId="3DB6A24D"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19、错误退款：需支持查询最近的交易记录，根据交易记录管理员登录后可操作退款</w:t>
            </w:r>
          </w:p>
          <w:p w14:paraId="227D2F6D"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▲20、需支持离线消费功能、并且支持离线数据</w:t>
            </w:r>
            <w:r>
              <w:rPr>
                <w:rFonts w:ascii="宋体" w:eastAsia="宋体" w:hAnsi="宋体" w:cs="宋体" w:hint="eastAsia"/>
                <w:sz w:val="24"/>
                <w:szCs w:val="24"/>
              </w:rPr>
              <w:lastRenderedPageBreak/>
              <w:t>自动上传功能</w:t>
            </w:r>
          </w:p>
          <w:p w14:paraId="37913F11"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21、标▲功能和参数需提供具有CMA或CNAS认证的检测机构出具的产品检测报告来证明。</w:t>
            </w:r>
          </w:p>
        </w:tc>
        <w:tc>
          <w:tcPr>
            <w:tcW w:w="744" w:type="dxa"/>
          </w:tcPr>
          <w:p w14:paraId="5A2D3A2D" w14:textId="77777777" w:rsidR="00303C8A" w:rsidRDefault="00303C8A">
            <w:pPr>
              <w:ind w:firstLineChars="0" w:firstLine="0"/>
              <w:jc w:val="center"/>
              <w:rPr>
                <w:rFonts w:ascii="宋体" w:eastAsia="宋体" w:hAnsi="宋体" w:cs="宋体" w:hint="eastAsia"/>
                <w:sz w:val="24"/>
                <w:szCs w:val="24"/>
              </w:rPr>
            </w:pPr>
          </w:p>
        </w:tc>
      </w:tr>
      <w:tr w:rsidR="00303C8A" w14:paraId="314523D9" w14:textId="77777777">
        <w:tc>
          <w:tcPr>
            <w:tcW w:w="1339" w:type="dxa"/>
          </w:tcPr>
          <w:p w14:paraId="55D0EEAA"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lastRenderedPageBreak/>
              <w:t>票据打印机</w:t>
            </w:r>
          </w:p>
        </w:tc>
        <w:tc>
          <w:tcPr>
            <w:tcW w:w="780" w:type="dxa"/>
          </w:tcPr>
          <w:p w14:paraId="4B60C088"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59C6F3E7"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5</w:t>
            </w:r>
          </w:p>
        </w:tc>
        <w:tc>
          <w:tcPr>
            <w:tcW w:w="5208" w:type="dxa"/>
          </w:tcPr>
          <w:p w14:paraId="4087BE3C"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1、打印方法：需支持直接热敏打印</w:t>
            </w:r>
          </w:p>
          <w:p w14:paraId="3299CB0E"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 打印纸宽： 79.5±0.5mm</w:t>
            </w:r>
          </w:p>
          <w:p w14:paraId="510FA7F5"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3、打印密度：需支持8 点/mm，576 点/行</w:t>
            </w:r>
          </w:p>
          <w:p w14:paraId="60AB53F8"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4、打印速度：最大需支持220mm／秒</w:t>
            </w:r>
          </w:p>
          <w:p w14:paraId="27C13580"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5、打印头寿命： ≥100km</w:t>
            </w:r>
          </w:p>
          <w:p w14:paraId="3A2E3243"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6、切刀寿命： ≥490,000 次。 使用条件：每分钟小于 30 次</w:t>
            </w:r>
          </w:p>
          <w:p w14:paraId="194B081D"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 有效打印宽度需支持：72mm</w:t>
            </w:r>
          </w:p>
        </w:tc>
        <w:tc>
          <w:tcPr>
            <w:tcW w:w="744" w:type="dxa"/>
          </w:tcPr>
          <w:p w14:paraId="6E82F6DB" w14:textId="77777777" w:rsidR="00303C8A" w:rsidRDefault="00303C8A">
            <w:pPr>
              <w:ind w:firstLineChars="0" w:firstLine="0"/>
              <w:jc w:val="center"/>
              <w:rPr>
                <w:rFonts w:ascii="宋体" w:eastAsia="宋体" w:hAnsi="宋体" w:cs="宋体" w:hint="eastAsia"/>
                <w:sz w:val="24"/>
                <w:szCs w:val="24"/>
              </w:rPr>
            </w:pPr>
          </w:p>
        </w:tc>
      </w:tr>
      <w:tr w:rsidR="00303C8A" w14:paraId="61B571EB" w14:textId="77777777">
        <w:tc>
          <w:tcPr>
            <w:tcW w:w="1339" w:type="dxa"/>
          </w:tcPr>
          <w:p w14:paraId="447D1213"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常规小摆闸单机芯</w:t>
            </w:r>
          </w:p>
        </w:tc>
        <w:tc>
          <w:tcPr>
            <w:tcW w:w="780" w:type="dxa"/>
          </w:tcPr>
          <w:p w14:paraId="0D2B3F5E"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4F2AB22B"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4</w:t>
            </w:r>
          </w:p>
        </w:tc>
        <w:tc>
          <w:tcPr>
            <w:tcW w:w="5208" w:type="dxa"/>
          </w:tcPr>
          <w:p w14:paraId="3401FE3A"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1、外形尺寸：长1200*宽200*高980mm；</w:t>
            </w:r>
          </w:p>
          <w:p w14:paraId="4B82D268"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2、材质：304不锈钢材质，整机钣金标厚1.5mm，依据防潮、防尘、防水国际规范设计；</w:t>
            </w:r>
          </w:p>
          <w:p w14:paraId="74CEC9BA"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3、电源电压：AC220V±10%、50Hz；</w:t>
            </w:r>
          </w:p>
          <w:p w14:paraId="3C1DDEA1"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4、驱动电机：无刷24V，红外检测6对；</w:t>
            </w:r>
          </w:p>
          <w:p w14:paraId="60F29C48"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5、工作环境温度：－30℃～+70℃；</w:t>
            </w:r>
          </w:p>
          <w:p w14:paraId="56624F2C"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6、相对湿度：相对湿度≤95%、不凝露；</w:t>
            </w:r>
          </w:p>
          <w:p w14:paraId="14841CBC"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7、输入接口：12V电平信号或脉宽＞100ms的12V脉冲信号，驱动电流：＞200mA；</w:t>
            </w:r>
          </w:p>
          <w:p w14:paraId="2B4F124B"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8、通信接口：RS485电气标准；</w:t>
            </w:r>
          </w:p>
          <w:p w14:paraId="137D915A"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9、通道宽：850mm；单机芯</w:t>
            </w:r>
          </w:p>
          <w:p w14:paraId="533DF5D2"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10、通行速度：≤30人/分钟；</w:t>
            </w:r>
          </w:p>
          <w:p w14:paraId="0B0C681D"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11、摆杆转向：支持单向和双向；</w:t>
            </w:r>
          </w:p>
          <w:p w14:paraId="7602C672"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12、工作环境：室内、室外；13、工作环境：室内/工作环境温度：－30℃～+70℃；</w:t>
            </w:r>
          </w:p>
          <w:p w14:paraId="6384002B"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13、扩展功能：可外接ID、IC卡，指纹识别、人脸识别、指静脉识别、二维码识别、身份证识别、手机APP开闸、人体综合防静电设备、安检</w:t>
            </w:r>
            <w:r>
              <w:rPr>
                <w:rFonts w:ascii="宋体" w:eastAsia="宋体" w:hAnsi="宋体" w:cs="宋体" w:hint="eastAsia"/>
                <w:sz w:val="24"/>
                <w:szCs w:val="24"/>
              </w:rPr>
              <w:lastRenderedPageBreak/>
              <w:t>门、访客系统等。</w:t>
            </w:r>
          </w:p>
          <w:p w14:paraId="5A075C18"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▲14、支持固定结算模式，包括：（餐卡，人脸，电子卡二维码，微信支付，支付宝支付），支持开机自启功能</w:t>
            </w:r>
          </w:p>
          <w:p w14:paraId="6764E2D4"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▲15、提供公安部安全防范报警系统产品质量监督检验测试中心检验报告</w:t>
            </w:r>
          </w:p>
        </w:tc>
        <w:tc>
          <w:tcPr>
            <w:tcW w:w="744" w:type="dxa"/>
          </w:tcPr>
          <w:p w14:paraId="245EBE40" w14:textId="77777777" w:rsidR="00303C8A" w:rsidRDefault="00303C8A">
            <w:pPr>
              <w:ind w:firstLineChars="0" w:firstLine="0"/>
              <w:jc w:val="center"/>
              <w:rPr>
                <w:rFonts w:ascii="宋体" w:eastAsia="宋体" w:hAnsi="宋体" w:cs="宋体" w:hint="eastAsia"/>
                <w:sz w:val="24"/>
                <w:szCs w:val="24"/>
              </w:rPr>
            </w:pPr>
          </w:p>
        </w:tc>
      </w:tr>
      <w:tr w:rsidR="00303C8A" w14:paraId="27F940C8" w14:textId="77777777">
        <w:tc>
          <w:tcPr>
            <w:tcW w:w="1339" w:type="dxa"/>
          </w:tcPr>
          <w:p w14:paraId="08E027F4"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常规小摆闸双机芯</w:t>
            </w:r>
          </w:p>
        </w:tc>
        <w:tc>
          <w:tcPr>
            <w:tcW w:w="780" w:type="dxa"/>
          </w:tcPr>
          <w:p w14:paraId="1A697E7B"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5C25E90F"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356ABD04"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1、外形尺寸：长1200*宽200*高980mm；</w:t>
            </w:r>
          </w:p>
          <w:p w14:paraId="5AE210C0"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2、材质：304不锈钢材质，整机钣金标厚1.5mm，依据防潮、防尘、防水国际规范设计；</w:t>
            </w:r>
          </w:p>
          <w:p w14:paraId="2DA98ED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3、电源电压：AC220V±10%、50Hz；</w:t>
            </w:r>
          </w:p>
          <w:p w14:paraId="5CD96F99"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4、驱动电机：无刷24V，红外检测6对；</w:t>
            </w:r>
          </w:p>
          <w:p w14:paraId="1C9B21D7"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5、工作环境温度：－30℃～+70℃；</w:t>
            </w:r>
          </w:p>
          <w:p w14:paraId="066E061B"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6、相对湿度：相对湿度≤95%、不凝露；</w:t>
            </w:r>
          </w:p>
          <w:p w14:paraId="45ECFAD9"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7、输入接口：12V电平信号或脉宽＞100ms的12V脉冲信号，驱动电流：＞200mA；</w:t>
            </w:r>
          </w:p>
          <w:p w14:paraId="2F6023C9"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8、通信接口：RS485电气标准；</w:t>
            </w:r>
          </w:p>
          <w:p w14:paraId="16499E67"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9、通道宽：850mm；双机芯</w:t>
            </w:r>
          </w:p>
          <w:p w14:paraId="214E9ABB"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10、通行速度：≤30人/分钟；</w:t>
            </w:r>
          </w:p>
          <w:p w14:paraId="5F92AC15"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11、摆杆转向：支持单向和双向；</w:t>
            </w:r>
          </w:p>
          <w:p w14:paraId="18E08BA8"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12、工作环境：室内、室外；13、工作环境：室内/工作环境温度：－30℃～+70℃；</w:t>
            </w:r>
          </w:p>
          <w:p w14:paraId="795A6054"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13、扩展功能：可外接ID、IC卡，指纹识别、人脸识别、指静脉识别、二维码识别、身份证识别、手机APP开闸、人体综合防静电设备、安检门、访客系统等。</w:t>
            </w:r>
          </w:p>
          <w:p w14:paraId="1B2E6E7A"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▲14、支持固定结算模式，包括：（餐卡，人脸，电子卡二维码，微信支付，支付宝支付），支持开机自启功能</w:t>
            </w:r>
          </w:p>
          <w:p w14:paraId="5F5110D1"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▲15、提供公安部安全防范报警系统产品质量监</w:t>
            </w:r>
            <w:r>
              <w:rPr>
                <w:rFonts w:ascii="宋体" w:eastAsia="宋体" w:hAnsi="宋体" w:cs="宋体" w:hint="eastAsia"/>
                <w:sz w:val="24"/>
                <w:szCs w:val="24"/>
              </w:rPr>
              <w:lastRenderedPageBreak/>
              <w:t>督检验测试中心检验报告</w:t>
            </w:r>
          </w:p>
        </w:tc>
        <w:tc>
          <w:tcPr>
            <w:tcW w:w="744" w:type="dxa"/>
          </w:tcPr>
          <w:p w14:paraId="43FEFB3E" w14:textId="77777777" w:rsidR="00303C8A" w:rsidRDefault="00303C8A">
            <w:pPr>
              <w:ind w:firstLineChars="0" w:firstLine="0"/>
              <w:jc w:val="center"/>
              <w:rPr>
                <w:rFonts w:ascii="宋体" w:eastAsia="宋体" w:hAnsi="宋体" w:cs="宋体" w:hint="eastAsia"/>
                <w:sz w:val="24"/>
                <w:szCs w:val="24"/>
              </w:rPr>
            </w:pPr>
          </w:p>
        </w:tc>
      </w:tr>
      <w:tr w:rsidR="00303C8A" w14:paraId="4481814F" w14:textId="77777777">
        <w:tc>
          <w:tcPr>
            <w:tcW w:w="1339" w:type="dxa"/>
          </w:tcPr>
          <w:p w14:paraId="20370888"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智能取餐柜</w:t>
            </w:r>
          </w:p>
        </w:tc>
        <w:tc>
          <w:tcPr>
            <w:tcW w:w="780" w:type="dxa"/>
          </w:tcPr>
          <w:p w14:paraId="7A4F1501"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46E5D221"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2</w:t>
            </w:r>
          </w:p>
        </w:tc>
        <w:tc>
          <w:tcPr>
            <w:tcW w:w="5208" w:type="dxa"/>
          </w:tcPr>
          <w:p w14:paraId="79BB251C"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1、餐柜主控柜需具备打开餐格、餐灯设置、餐柜管理等功能；</w:t>
            </w:r>
          </w:p>
          <w:p w14:paraId="1B8B9D4F"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2、可根据场景使用需求，需支持增加餐柜主控柜的级联副柜数量，可设置餐柜数量、餐格数量及餐格排列方式等；</w:t>
            </w:r>
          </w:p>
          <w:p w14:paraId="561E962C"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3、餐柜需支持照明、消毒、餐格可独立加热、保温；</w:t>
            </w:r>
          </w:p>
          <w:p w14:paraId="6E73F1D8"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4、操作系统：需支持Android 9.0 及以上</w:t>
            </w:r>
          </w:p>
          <w:p w14:paraId="7111DFD4"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5、CPU：≥8核；内存：≥2G；内置存储器：≥16G</w:t>
            </w:r>
          </w:p>
          <w:p w14:paraId="55C4CBAA"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6、通讯需支持：以太网，</w:t>
            </w:r>
            <w:proofErr w:type="spellStart"/>
            <w:r>
              <w:rPr>
                <w:rFonts w:ascii="宋体" w:eastAsia="宋体" w:hAnsi="宋体" w:cs="宋体" w:hint="eastAsia"/>
                <w:color w:val="000000"/>
                <w:sz w:val="24"/>
                <w:szCs w:val="24"/>
              </w:rPr>
              <w:t>WiFi</w:t>
            </w:r>
            <w:proofErr w:type="spellEnd"/>
            <w:r>
              <w:rPr>
                <w:rFonts w:ascii="宋体" w:eastAsia="宋体" w:hAnsi="宋体" w:cs="宋体" w:hint="eastAsia"/>
                <w:color w:val="000000"/>
                <w:sz w:val="24"/>
                <w:szCs w:val="24"/>
              </w:rPr>
              <w:t>、4G 全网通；以太网：1 个，100M/1000M 自适应以太网</w:t>
            </w:r>
          </w:p>
          <w:p w14:paraId="79C61823"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7、屏幕尺寸：≥10英寸；触摸屏：电容式触摸屏；分辨率：1280×800 </w:t>
            </w:r>
          </w:p>
          <w:p w14:paraId="3F98FFAF"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8、工作温度：-15°至 +65°（商业级）；工作湿度：60±5% (RH)</w:t>
            </w:r>
          </w:p>
          <w:p w14:paraId="6B95B7E9"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9、外观尺寸∶665（宽）1902（高）400（深）mm</w:t>
            </w:r>
          </w:p>
          <w:p w14:paraId="69BD4F97"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小格口尺寸∶250（宽）130（高））320（深）mm</w:t>
            </w:r>
          </w:p>
          <w:p w14:paraId="1EA34E11"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大格口尺寸∶ 250（宽）190（高）320（深）mm </w:t>
            </w:r>
          </w:p>
          <w:p w14:paraId="79F69F77"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10、操作屏外形尺寸：246×159×25(mm)</w:t>
            </w:r>
          </w:p>
          <w:p w14:paraId="05508867" w14:textId="77777777" w:rsidR="00303C8A" w:rsidRDefault="00000000">
            <w:pPr>
              <w:autoSpaceDE w:val="0"/>
              <w:autoSpaceDN w:val="0"/>
              <w:spacing w:before="240" w:after="240" w:line="240" w:lineRule="auto"/>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操作屏显示区域：217.5×136.4(mm)</w:t>
            </w:r>
          </w:p>
          <w:p w14:paraId="7D8D87BE"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11、精准度：≥99%的精准度</w:t>
            </w:r>
          </w:p>
          <w:p w14:paraId="399D8A4C" w14:textId="77777777" w:rsidR="00303C8A" w:rsidRDefault="00000000">
            <w:pPr>
              <w:autoSpaceDE w:val="0"/>
              <w:autoSpaceDN w:val="0"/>
              <w:spacing w:before="240" w:after="240" w:line="240" w:lineRule="auto"/>
              <w:ind w:firstLineChars="0" w:firstLine="0"/>
              <w:rPr>
                <w:rFonts w:ascii="宋体" w:eastAsia="宋体" w:hAnsi="宋体" w:cs="宋体" w:hint="eastAsia"/>
                <w:color w:val="000000"/>
                <w:sz w:val="24"/>
                <w:szCs w:val="24"/>
              </w:rPr>
            </w:pPr>
            <w:r>
              <w:rPr>
                <w:rFonts w:ascii="宋体" w:eastAsia="宋体" w:hAnsi="宋体" w:cs="宋体" w:hint="eastAsia"/>
                <w:color w:val="000000"/>
                <w:sz w:val="24"/>
                <w:szCs w:val="24"/>
              </w:rPr>
              <w:t>12、触摸寿命：任何一点需承载 5000w次触摸</w:t>
            </w:r>
          </w:p>
          <w:p w14:paraId="6BCF4C44" w14:textId="77777777" w:rsidR="00303C8A" w:rsidRDefault="00303C8A">
            <w:pPr>
              <w:ind w:firstLineChars="0" w:firstLine="0"/>
              <w:jc w:val="left"/>
              <w:rPr>
                <w:rFonts w:ascii="宋体" w:eastAsia="宋体" w:hAnsi="宋体" w:cs="宋体" w:hint="eastAsia"/>
                <w:sz w:val="24"/>
                <w:szCs w:val="24"/>
              </w:rPr>
            </w:pPr>
          </w:p>
        </w:tc>
        <w:tc>
          <w:tcPr>
            <w:tcW w:w="744" w:type="dxa"/>
          </w:tcPr>
          <w:p w14:paraId="0AADB18F" w14:textId="77777777" w:rsidR="00303C8A" w:rsidRDefault="00303C8A">
            <w:pPr>
              <w:ind w:firstLineChars="0" w:firstLine="0"/>
              <w:jc w:val="center"/>
              <w:rPr>
                <w:rFonts w:ascii="宋体" w:eastAsia="宋体" w:hAnsi="宋体" w:cs="宋体" w:hint="eastAsia"/>
                <w:sz w:val="24"/>
                <w:szCs w:val="24"/>
              </w:rPr>
            </w:pPr>
          </w:p>
        </w:tc>
      </w:tr>
      <w:tr w:rsidR="00303C8A" w14:paraId="5CF07877" w14:textId="77777777">
        <w:tc>
          <w:tcPr>
            <w:tcW w:w="1339" w:type="dxa"/>
          </w:tcPr>
          <w:p w14:paraId="374A7CAE"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人脸识别主机</w:t>
            </w:r>
          </w:p>
        </w:tc>
        <w:tc>
          <w:tcPr>
            <w:tcW w:w="780" w:type="dxa"/>
          </w:tcPr>
          <w:p w14:paraId="3F9DF5E7"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29EF7ED4"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2</w:t>
            </w:r>
          </w:p>
        </w:tc>
        <w:tc>
          <w:tcPr>
            <w:tcW w:w="5208" w:type="dxa"/>
          </w:tcPr>
          <w:p w14:paraId="63E151AC"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▲1、内存RAM/存储ROM：DDR3 ≥2G/EMMC ≥16G</w:t>
            </w:r>
          </w:p>
          <w:p w14:paraId="5607185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2、摄像头camera：≥200W活体双目，高清宽动</w:t>
            </w:r>
            <w:r>
              <w:rPr>
                <w:rFonts w:ascii="宋体" w:eastAsia="宋体" w:hAnsi="宋体" w:cs="宋体" w:hint="eastAsia"/>
                <w:sz w:val="24"/>
                <w:szCs w:val="24"/>
              </w:rPr>
              <w:lastRenderedPageBreak/>
              <w:t>态</w:t>
            </w:r>
          </w:p>
          <w:p w14:paraId="693D87D0"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3、屏幕panel：≥8寸 ≥1280*800 IPS屏幕</w:t>
            </w:r>
          </w:p>
          <w:p w14:paraId="789017F7"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4、喇叭SPK：需支持内置双扬声器，另外需支持连接蓝牙音箱</w:t>
            </w:r>
          </w:p>
          <w:p w14:paraId="4AF46407"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5、补光距离：1m（需支持可调范围0.1m-1.8m）</w:t>
            </w:r>
          </w:p>
          <w:p w14:paraId="1CAE3FC8"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6、DC电源口：需支持DC5.5*2.1</w:t>
            </w:r>
          </w:p>
          <w:p w14:paraId="63D189F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7、USB type-A：需支持OTG/HOST 二合一</w:t>
            </w:r>
          </w:p>
          <w:p w14:paraId="78A685F2"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8、RS-485：≥2个（ttysWK0/ttysWK1）</w:t>
            </w:r>
          </w:p>
          <w:p w14:paraId="276D7E1D"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9、TTL：需提供1个（ttysWK3）</w:t>
            </w:r>
          </w:p>
          <w:p w14:paraId="2E8BF94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10、网口RJ45：需支持100M/1000M自适应</w:t>
            </w:r>
          </w:p>
          <w:p w14:paraId="4AE6CAFF"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11、无线Wi-Fi/蓝牙BT：需支持双频2.4G和5G</w:t>
            </w:r>
          </w:p>
          <w:p w14:paraId="130666F1"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12、补光灯：白色</w:t>
            </w:r>
          </w:p>
          <w:p w14:paraId="77A7D7E8"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13、触摸：需支持电容触摸</w:t>
            </w:r>
          </w:p>
          <w:p w14:paraId="7D12CD7F"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14、IC刷卡器：TTL通信（ttysWK2），需支持使用符合ISO14443A 13.56MHz Type A&amp;B的非接触IC卡</w:t>
            </w:r>
          </w:p>
          <w:p w14:paraId="556288D5"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整机工作功率为10W</w:t>
            </w:r>
          </w:p>
          <w:p w14:paraId="40282B6C" w14:textId="77777777" w:rsidR="00303C8A" w:rsidRDefault="00303C8A">
            <w:pPr>
              <w:ind w:firstLineChars="0" w:firstLine="0"/>
              <w:jc w:val="left"/>
              <w:rPr>
                <w:rFonts w:ascii="宋体" w:eastAsia="宋体" w:hAnsi="宋体" w:cs="宋体" w:hint="eastAsia"/>
                <w:sz w:val="24"/>
                <w:szCs w:val="24"/>
              </w:rPr>
            </w:pPr>
          </w:p>
        </w:tc>
        <w:tc>
          <w:tcPr>
            <w:tcW w:w="744" w:type="dxa"/>
          </w:tcPr>
          <w:p w14:paraId="6016921E" w14:textId="77777777" w:rsidR="00303C8A" w:rsidRDefault="00303C8A">
            <w:pPr>
              <w:ind w:firstLineChars="0" w:firstLine="0"/>
              <w:jc w:val="center"/>
              <w:rPr>
                <w:rFonts w:ascii="宋体" w:eastAsia="宋体" w:hAnsi="宋体" w:cs="宋体" w:hint="eastAsia"/>
                <w:sz w:val="24"/>
                <w:szCs w:val="24"/>
              </w:rPr>
            </w:pPr>
          </w:p>
        </w:tc>
      </w:tr>
      <w:tr w:rsidR="000761B4" w14:paraId="5AEF0B5F" w14:textId="77777777">
        <w:tc>
          <w:tcPr>
            <w:tcW w:w="1339" w:type="dxa"/>
          </w:tcPr>
          <w:p w14:paraId="74A76232" w14:textId="729AB0A3" w:rsidR="000761B4" w:rsidRPr="000761B4" w:rsidRDefault="000761B4" w:rsidP="000761B4">
            <w:pPr>
              <w:ind w:firstLineChars="0" w:firstLine="0"/>
              <w:jc w:val="center"/>
              <w:rPr>
                <w:rFonts w:ascii="宋体" w:eastAsia="宋体" w:hAnsi="宋体" w:cs="宋体" w:hint="eastAsia"/>
                <w:b/>
                <w:bCs/>
                <w:sz w:val="24"/>
                <w:szCs w:val="24"/>
              </w:rPr>
            </w:pPr>
            <w:r>
              <w:rPr>
                <w:rFonts w:ascii="宋体" w:eastAsia="宋体" w:hAnsi="宋体" w:cs="宋体" w:hint="eastAsia"/>
                <w:sz w:val="24"/>
                <w:szCs w:val="24"/>
              </w:rPr>
              <w:t>托盘</w:t>
            </w:r>
          </w:p>
        </w:tc>
        <w:tc>
          <w:tcPr>
            <w:tcW w:w="780" w:type="dxa"/>
          </w:tcPr>
          <w:p w14:paraId="546F02C9" w14:textId="33773FD2" w:rsidR="000761B4" w:rsidRPr="000761B4" w:rsidRDefault="000761B4" w:rsidP="000761B4">
            <w:pPr>
              <w:ind w:firstLineChars="0" w:firstLine="0"/>
              <w:jc w:val="center"/>
              <w:rPr>
                <w:rFonts w:ascii="宋体" w:eastAsia="宋体" w:hAnsi="宋体" w:cs="宋体" w:hint="eastAsia"/>
                <w:b/>
                <w:bCs/>
                <w:sz w:val="24"/>
                <w:szCs w:val="24"/>
              </w:rPr>
            </w:pPr>
            <w:r>
              <w:rPr>
                <w:rFonts w:ascii="宋体" w:eastAsia="宋体" w:hAnsi="宋体" w:cs="宋体" w:hint="eastAsia"/>
                <w:sz w:val="24"/>
                <w:szCs w:val="24"/>
              </w:rPr>
              <w:t>只</w:t>
            </w:r>
          </w:p>
        </w:tc>
        <w:tc>
          <w:tcPr>
            <w:tcW w:w="708" w:type="dxa"/>
          </w:tcPr>
          <w:p w14:paraId="41CAC524" w14:textId="3B29B47E" w:rsidR="000761B4" w:rsidRPr="000761B4" w:rsidRDefault="000761B4" w:rsidP="000761B4">
            <w:pPr>
              <w:ind w:firstLineChars="0" w:firstLine="0"/>
              <w:jc w:val="center"/>
              <w:rPr>
                <w:rFonts w:ascii="宋体" w:eastAsia="宋体" w:hAnsi="宋体" w:cs="宋体" w:hint="eastAsia"/>
                <w:b/>
                <w:bCs/>
                <w:sz w:val="24"/>
                <w:szCs w:val="24"/>
              </w:rPr>
            </w:pPr>
            <w:r>
              <w:rPr>
                <w:rFonts w:ascii="宋体" w:eastAsia="宋体" w:hAnsi="宋体" w:cs="宋体" w:hint="eastAsia"/>
                <w:sz w:val="24"/>
                <w:szCs w:val="24"/>
              </w:rPr>
              <w:t>200</w:t>
            </w:r>
          </w:p>
        </w:tc>
        <w:tc>
          <w:tcPr>
            <w:tcW w:w="5208" w:type="dxa"/>
          </w:tcPr>
          <w:p w14:paraId="1AF9D40A" w14:textId="01B48214" w:rsidR="000761B4" w:rsidRPr="000761B4" w:rsidRDefault="000761B4" w:rsidP="000761B4">
            <w:pPr>
              <w:ind w:firstLineChars="0" w:firstLine="0"/>
              <w:jc w:val="left"/>
              <w:rPr>
                <w:rFonts w:ascii="宋体" w:eastAsia="宋体" w:hAnsi="宋体" w:cs="宋体" w:hint="eastAsia"/>
                <w:b/>
                <w:bCs/>
                <w:sz w:val="24"/>
                <w:szCs w:val="24"/>
              </w:rPr>
            </w:pPr>
            <w:r>
              <w:rPr>
                <w:rFonts w:ascii="宋体" w:eastAsia="宋体" w:hAnsi="宋体" w:cs="宋体" w:hint="eastAsia"/>
                <w:sz w:val="24"/>
                <w:szCs w:val="24"/>
              </w:rPr>
              <w:t>423.1*286.6*37.5mm（普通PP）</w:t>
            </w:r>
          </w:p>
        </w:tc>
        <w:tc>
          <w:tcPr>
            <w:tcW w:w="744" w:type="dxa"/>
          </w:tcPr>
          <w:p w14:paraId="7D4854ED" w14:textId="486C630A" w:rsidR="000761B4" w:rsidRPr="000761B4" w:rsidRDefault="000761B4" w:rsidP="000761B4">
            <w:pPr>
              <w:ind w:firstLineChars="0" w:firstLine="0"/>
              <w:jc w:val="center"/>
              <w:rPr>
                <w:rFonts w:ascii="宋体" w:eastAsia="宋体" w:hAnsi="宋体" w:cs="宋体" w:hint="eastAsia"/>
                <w:b/>
                <w:bCs/>
                <w:sz w:val="24"/>
                <w:szCs w:val="24"/>
              </w:rPr>
            </w:pPr>
          </w:p>
        </w:tc>
      </w:tr>
      <w:tr w:rsidR="000761B4" w14:paraId="3121F58D" w14:textId="77777777">
        <w:tc>
          <w:tcPr>
            <w:tcW w:w="1339" w:type="dxa"/>
          </w:tcPr>
          <w:p w14:paraId="36B81489" w14:textId="04EEE69A" w:rsidR="000761B4" w:rsidRPr="000761B4" w:rsidRDefault="000761B4" w:rsidP="000761B4">
            <w:pPr>
              <w:ind w:firstLineChars="0" w:firstLine="0"/>
              <w:jc w:val="center"/>
              <w:rPr>
                <w:rFonts w:ascii="宋体" w:eastAsia="宋体" w:hAnsi="宋体" w:cs="宋体" w:hint="eastAsia"/>
                <w:b/>
                <w:bCs/>
                <w:sz w:val="24"/>
                <w:szCs w:val="24"/>
              </w:rPr>
            </w:pPr>
            <w:r>
              <w:rPr>
                <w:rFonts w:ascii="宋体" w:eastAsia="宋体" w:hAnsi="宋体" w:cs="宋体" w:hint="eastAsia"/>
                <w:sz w:val="24"/>
                <w:szCs w:val="24"/>
              </w:rPr>
              <w:t>餐具</w:t>
            </w:r>
          </w:p>
        </w:tc>
        <w:tc>
          <w:tcPr>
            <w:tcW w:w="780" w:type="dxa"/>
          </w:tcPr>
          <w:p w14:paraId="4EF8A10A" w14:textId="5C115CCC" w:rsidR="000761B4" w:rsidRPr="000761B4" w:rsidRDefault="000761B4" w:rsidP="000761B4">
            <w:pPr>
              <w:ind w:firstLineChars="0" w:firstLine="0"/>
              <w:jc w:val="center"/>
              <w:rPr>
                <w:rFonts w:ascii="宋体" w:eastAsia="宋体" w:hAnsi="宋体" w:cs="宋体" w:hint="eastAsia"/>
                <w:b/>
                <w:bCs/>
                <w:sz w:val="24"/>
                <w:szCs w:val="24"/>
              </w:rPr>
            </w:pPr>
            <w:r>
              <w:rPr>
                <w:rFonts w:ascii="宋体" w:eastAsia="宋体" w:hAnsi="宋体" w:cs="宋体" w:hint="eastAsia"/>
                <w:sz w:val="24"/>
                <w:szCs w:val="24"/>
              </w:rPr>
              <w:t>个</w:t>
            </w:r>
          </w:p>
        </w:tc>
        <w:tc>
          <w:tcPr>
            <w:tcW w:w="708" w:type="dxa"/>
          </w:tcPr>
          <w:p w14:paraId="3346CB3C" w14:textId="318A4D99" w:rsidR="000761B4" w:rsidRPr="000761B4" w:rsidRDefault="000761B4" w:rsidP="000761B4">
            <w:pPr>
              <w:ind w:firstLineChars="0" w:firstLine="0"/>
              <w:jc w:val="center"/>
              <w:rPr>
                <w:rFonts w:ascii="宋体" w:eastAsia="宋体" w:hAnsi="宋体" w:cs="宋体" w:hint="eastAsia"/>
                <w:b/>
                <w:bCs/>
                <w:sz w:val="24"/>
                <w:szCs w:val="24"/>
              </w:rPr>
            </w:pPr>
            <w:r>
              <w:rPr>
                <w:rFonts w:ascii="宋体" w:eastAsia="宋体" w:hAnsi="宋体" w:cs="宋体" w:hint="eastAsia"/>
                <w:sz w:val="24"/>
                <w:szCs w:val="24"/>
              </w:rPr>
              <w:t>2000</w:t>
            </w:r>
          </w:p>
        </w:tc>
        <w:tc>
          <w:tcPr>
            <w:tcW w:w="5208" w:type="dxa"/>
          </w:tcPr>
          <w:p w14:paraId="3DEF8507" w14:textId="2DBAFC94" w:rsidR="000761B4" w:rsidRPr="000761B4" w:rsidRDefault="000761B4" w:rsidP="000761B4">
            <w:pPr>
              <w:ind w:firstLineChars="0" w:firstLine="0"/>
              <w:jc w:val="left"/>
              <w:rPr>
                <w:rFonts w:ascii="宋体" w:eastAsia="宋体" w:hAnsi="宋体" w:cs="宋体" w:hint="eastAsia"/>
                <w:b/>
                <w:bCs/>
                <w:sz w:val="24"/>
                <w:szCs w:val="24"/>
              </w:rPr>
            </w:pPr>
            <w:r>
              <w:rPr>
                <w:rFonts w:ascii="宋体" w:eastAsia="宋体" w:hAnsi="宋体" w:cs="宋体" w:hint="eastAsia"/>
                <w:sz w:val="24"/>
                <w:szCs w:val="24"/>
              </w:rPr>
              <w:t>餐具</w:t>
            </w:r>
          </w:p>
        </w:tc>
        <w:tc>
          <w:tcPr>
            <w:tcW w:w="744" w:type="dxa"/>
          </w:tcPr>
          <w:p w14:paraId="28CF3B48" w14:textId="01203FEB" w:rsidR="000761B4" w:rsidRPr="000761B4" w:rsidRDefault="000761B4" w:rsidP="000761B4">
            <w:pPr>
              <w:ind w:firstLineChars="0" w:firstLine="0"/>
              <w:jc w:val="center"/>
              <w:rPr>
                <w:rFonts w:ascii="宋体" w:eastAsia="宋体" w:hAnsi="宋体" w:cs="宋体" w:hint="eastAsia"/>
                <w:b/>
                <w:bCs/>
                <w:sz w:val="24"/>
                <w:szCs w:val="24"/>
              </w:rPr>
            </w:pPr>
          </w:p>
        </w:tc>
      </w:tr>
      <w:tr w:rsidR="00303C8A" w14:paraId="0F3E9090" w14:textId="77777777">
        <w:tc>
          <w:tcPr>
            <w:tcW w:w="8779" w:type="dxa"/>
            <w:gridSpan w:val="5"/>
          </w:tcPr>
          <w:p w14:paraId="104A58D5" w14:textId="6C131F66" w:rsidR="00303C8A" w:rsidRPr="00287F97" w:rsidRDefault="00E04176" w:rsidP="00287F97">
            <w:pPr>
              <w:ind w:firstLineChars="0" w:firstLine="0"/>
              <w:jc w:val="center"/>
              <w:rPr>
                <w:rFonts w:ascii="宋体" w:eastAsia="宋体" w:hAnsi="宋体" w:cs="宋体" w:hint="eastAsia"/>
                <w:b/>
                <w:bCs/>
                <w:sz w:val="24"/>
                <w:szCs w:val="24"/>
              </w:rPr>
            </w:pPr>
            <w:r w:rsidRPr="00287F97">
              <w:rPr>
                <w:rFonts w:ascii="宋体" w:eastAsia="宋体" w:hAnsi="宋体" w:cs="宋体" w:hint="eastAsia"/>
                <w:b/>
                <w:bCs/>
                <w:sz w:val="24"/>
                <w:szCs w:val="24"/>
              </w:rPr>
              <w:t>行政楼三楼职工餐厅</w:t>
            </w:r>
            <w:r w:rsidR="00287F97">
              <w:rPr>
                <w:rFonts w:ascii="宋体" w:eastAsia="宋体" w:hAnsi="宋体" w:cs="宋体" w:hint="eastAsia"/>
                <w:b/>
                <w:bCs/>
                <w:sz w:val="24"/>
                <w:szCs w:val="24"/>
              </w:rPr>
              <w:t>硬件设备</w:t>
            </w:r>
          </w:p>
        </w:tc>
      </w:tr>
      <w:tr w:rsidR="00303C8A" w14:paraId="35AD7579" w14:textId="77777777">
        <w:tc>
          <w:tcPr>
            <w:tcW w:w="1339" w:type="dxa"/>
          </w:tcPr>
          <w:p w14:paraId="6E3CAC17"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智能自助称重机</w:t>
            </w:r>
          </w:p>
        </w:tc>
        <w:tc>
          <w:tcPr>
            <w:tcW w:w="780" w:type="dxa"/>
          </w:tcPr>
          <w:p w14:paraId="28A2EF02"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0DB7F4EC"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6</w:t>
            </w:r>
          </w:p>
        </w:tc>
        <w:tc>
          <w:tcPr>
            <w:tcW w:w="5208" w:type="dxa"/>
          </w:tcPr>
          <w:p w14:paraId="653BC95D"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1、CPU ：≥四核 </w:t>
            </w:r>
          </w:p>
          <w:p w14:paraId="41A8E780"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2、内存 DDR3 ≥1GB；存储  ≥8GB</w:t>
            </w:r>
          </w:p>
          <w:p w14:paraId="07C5F6DD"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3、操作系统 Android 6.0 或以上</w:t>
            </w:r>
          </w:p>
          <w:p w14:paraId="509C3C33"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4、显示器 ≥10 寸；触摸 多点电容触摸；</w:t>
            </w:r>
          </w:p>
          <w:p w14:paraId="14BE480C"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5、网络 支持 Ethernet（RJ45 以太网接口）；WIFI 支持 Wi-Fi 802.11b/g/n/ac 协议；4G 网络 选配</w:t>
            </w:r>
          </w:p>
          <w:p w14:paraId="62DEADD4"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6、1*USB、1*RJ45、1*GPIO</w:t>
            </w:r>
          </w:p>
          <w:p w14:paraId="13BF8412"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lastRenderedPageBreak/>
              <w:t>8、秤体 最大量程：≥50KG；</w:t>
            </w:r>
          </w:p>
          <w:p w14:paraId="353A6927"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9、秤盘尺寸：600*400mm </w:t>
            </w:r>
          </w:p>
          <w:p w14:paraId="1CE0C301"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10、衡器需支持示重显示器</w:t>
            </w:r>
          </w:p>
          <w:p w14:paraId="75A5BBED"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11、秤重显示器支持除皮、清零按键</w:t>
            </w:r>
          </w:p>
          <w:p w14:paraId="722766A2"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▲12、称盘为钢化玻璃材质，厚度不小于6mm</w:t>
            </w:r>
          </w:p>
          <w:p w14:paraId="6C9958A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13、称盘需为独立玻璃平面，支持拆卸便于维护</w:t>
            </w:r>
          </w:p>
          <w:p w14:paraId="51EAC5A0"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14、网口、</w:t>
            </w:r>
            <w:proofErr w:type="spellStart"/>
            <w:r>
              <w:rPr>
                <w:rFonts w:ascii="宋体" w:eastAsia="宋体" w:hAnsi="宋体" w:cs="宋体" w:hint="eastAsia"/>
                <w:sz w:val="24"/>
                <w:szCs w:val="24"/>
              </w:rPr>
              <w:t>usb</w:t>
            </w:r>
            <w:proofErr w:type="spellEnd"/>
            <w:r>
              <w:rPr>
                <w:rFonts w:ascii="宋体" w:eastAsia="宋体" w:hAnsi="宋体" w:cs="宋体" w:hint="eastAsia"/>
                <w:sz w:val="24"/>
                <w:szCs w:val="24"/>
              </w:rPr>
              <w:t>口、OTG接口需直插板载接口，不采用转接、延长等方式</w:t>
            </w:r>
          </w:p>
          <w:p w14:paraId="36AC6590"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18、自助称重结算模式，支持开机自启功能</w:t>
            </w:r>
          </w:p>
          <w:p w14:paraId="0EC1285F"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▲19、具有取餐时显示：本人姓名、取餐克重、账户金额余额、补贴余额、累计消费金额</w:t>
            </w:r>
          </w:p>
          <w:p w14:paraId="23367CEF"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▲20、支持后台菜品设置、补菜、异常预警（重量增加，重量减少，账户余额限制等）、营养展示、自助结算（单菜模式，统一模式）</w:t>
            </w:r>
          </w:p>
          <w:p w14:paraId="7C63AE0B"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▲21、产品要求提供厂家计量器具型式批准证书</w:t>
            </w:r>
          </w:p>
          <w:p w14:paraId="1718D84E"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▲22、需要提供外观设计专利证书</w:t>
            </w:r>
          </w:p>
        </w:tc>
        <w:tc>
          <w:tcPr>
            <w:tcW w:w="744" w:type="dxa"/>
          </w:tcPr>
          <w:p w14:paraId="2F2EE900" w14:textId="77777777" w:rsidR="00303C8A" w:rsidRDefault="00303C8A">
            <w:pPr>
              <w:ind w:firstLineChars="0" w:firstLine="0"/>
              <w:jc w:val="center"/>
              <w:rPr>
                <w:rFonts w:ascii="宋体" w:eastAsia="宋体" w:hAnsi="宋体" w:cs="宋体" w:hint="eastAsia"/>
                <w:sz w:val="24"/>
                <w:szCs w:val="24"/>
              </w:rPr>
            </w:pPr>
          </w:p>
        </w:tc>
      </w:tr>
      <w:tr w:rsidR="00303C8A" w14:paraId="4471A714" w14:textId="77777777">
        <w:tc>
          <w:tcPr>
            <w:tcW w:w="1339" w:type="dxa"/>
          </w:tcPr>
          <w:p w14:paraId="5A807FF1"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布菲炉</w:t>
            </w:r>
          </w:p>
        </w:tc>
        <w:tc>
          <w:tcPr>
            <w:tcW w:w="780" w:type="dxa"/>
          </w:tcPr>
          <w:p w14:paraId="0EB92A5A"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709A8473"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6</w:t>
            </w:r>
          </w:p>
        </w:tc>
        <w:tc>
          <w:tcPr>
            <w:tcW w:w="5208" w:type="dxa"/>
          </w:tcPr>
          <w:p w14:paraId="72D83419"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尺寸：435*390*220mm</w:t>
            </w:r>
          </w:p>
          <w:p w14:paraId="6B539AE4"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容量：≥6L</w:t>
            </w:r>
          </w:p>
          <w:p w14:paraId="016A07C1"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功率要求： 500W-700W</w:t>
            </w:r>
          </w:p>
        </w:tc>
        <w:tc>
          <w:tcPr>
            <w:tcW w:w="744" w:type="dxa"/>
          </w:tcPr>
          <w:p w14:paraId="5BB83261" w14:textId="77777777" w:rsidR="00303C8A" w:rsidRDefault="00303C8A">
            <w:pPr>
              <w:ind w:firstLineChars="0" w:firstLine="0"/>
              <w:jc w:val="center"/>
              <w:rPr>
                <w:rFonts w:ascii="宋体" w:eastAsia="宋体" w:hAnsi="宋体" w:cs="宋体" w:hint="eastAsia"/>
                <w:sz w:val="24"/>
                <w:szCs w:val="24"/>
              </w:rPr>
            </w:pPr>
          </w:p>
        </w:tc>
      </w:tr>
      <w:tr w:rsidR="00303C8A" w14:paraId="433C136A" w14:textId="77777777">
        <w:tc>
          <w:tcPr>
            <w:tcW w:w="1339" w:type="dxa"/>
          </w:tcPr>
          <w:p w14:paraId="57238886"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称重绑定终端</w:t>
            </w:r>
          </w:p>
        </w:tc>
        <w:tc>
          <w:tcPr>
            <w:tcW w:w="780" w:type="dxa"/>
          </w:tcPr>
          <w:p w14:paraId="093969DB"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7A9E9C9E"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31EB6418"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1、处理器∶ ≥四核</w:t>
            </w:r>
          </w:p>
          <w:p w14:paraId="2E6BA89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2、存储∶≥2GB RAM+8GB ROM</w:t>
            </w:r>
          </w:p>
          <w:p w14:paraId="732F6159"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3、主屏∶≥15英寸 支持十点触摸 1920*1080，副屏∶≥15.6英寸 1920*1080</w:t>
            </w:r>
          </w:p>
          <w:p w14:paraId="7BB691E2"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4、摄像头∶≥200万像素高清摄像头</w:t>
            </w:r>
          </w:p>
          <w:p w14:paraId="2607835D"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5、POS尺寸：369*382*184mm</w:t>
            </w:r>
          </w:p>
          <w:p w14:paraId="09474ECB"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6、读头尺寸：410*300*24mm</w:t>
            </w:r>
          </w:p>
          <w:p w14:paraId="0FA68A94"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7、工作温度：0℃~40℃；电源适配器：输入AC100-240V/1.5A,输出DC24V/1.5A</w:t>
            </w:r>
          </w:p>
          <w:p w14:paraId="031F188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8、WIFI:2.4GHz，支持IEEE 802.11b/g/n；蓝牙：</w:t>
            </w:r>
            <w:r>
              <w:rPr>
                <w:rFonts w:ascii="宋体" w:eastAsia="宋体" w:hAnsi="宋体" w:cs="宋体" w:hint="eastAsia"/>
                <w:sz w:val="24"/>
                <w:szCs w:val="24"/>
              </w:rPr>
              <w:lastRenderedPageBreak/>
              <w:t>支持蓝牙2.1/3.0/4.0 ,支持BLE；喇叭：1.2W</w:t>
            </w:r>
          </w:p>
          <w:p w14:paraId="5AFC8E77"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9、外部存储卡：支持MicroSD(TF)；按键：电源键（锁屏键）</w:t>
            </w:r>
          </w:p>
          <w:p w14:paraId="25F25782"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10、工作环境：工作温度0度-40度，储藏温度：-20度-60度</w:t>
            </w:r>
          </w:p>
          <w:p w14:paraId="5D13CC66"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▲11、对接后台管理软件实现数据同步，支持通过人脸，餐卡，电子卡二维码托盘绑定功能。</w:t>
            </w:r>
          </w:p>
          <w:p w14:paraId="5B954B68"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▲12、支持对用户的余额进行判断，支持绑盘时设定最低余额限制，金额不足不可绑盘</w:t>
            </w:r>
          </w:p>
        </w:tc>
        <w:tc>
          <w:tcPr>
            <w:tcW w:w="744" w:type="dxa"/>
          </w:tcPr>
          <w:p w14:paraId="097AB345" w14:textId="77777777" w:rsidR="00303C8A" w:rsidRDefault="00303C8A">
            <w:pPr>
              <w:ind w:firstLineChars="0" w:firstLine="0"/>
              <w:jc w:val="center"/>
              <w:rPr>
                <w:rFonts w:ascii="宋体" w:eastAsia="宋体" w:hAnsi="宋体" w:cs="宋体" w:hint="eastAsia"/>
                <w:sz w:val="24"/>
                <w:szCs w:val="24"/>
              </w:rPr>
            </w:pPr>
          </w:p>
        </w:tc>
      </w:tr>
      <w:tr w:rsidR="00303C8A" w14:paraId="77C81315" w14:textId="77777777">
        <w:tc>
          <w:tcPr>
            <w:tcW w:w="1339" w:type="dxa"/>
          </w:tcPr>
          <w:p w14:paraId="72C1AFEF"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托盘</w:t>
            </w:r>
          </w:p>
        </w:tc>
        <w:tc>
          <w:tcPr>
            <w:tcW w:w="780" w:type="dxa"/>
          </w:tcPr>
          <w:p w14:paraId="0B874948"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只</w:t>
            </w:r>
          </w:p>
        </w:tc>
        <w:tc>
          <w:tcPr>
            <w:tcW w:w="708" w:type="dxa"/>
          </w:tcPr>
          <w:p w14:paraId="60130088" w14:textId="77777777" w:rsidR="00303C8A" w:rsidRDefault="00000000">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100</w:t>
            </w:r>
          </w:p>
        </w:tc>
        <w:tc>
          <w:tcPr>
            <w:tcW w:w="5208" w:type="dxa"/>
          </w:tcPr>
          <w:p w14:paraId="54085625" w14:textId="77777777" w:rsidR="00303C8A" w:rsidRDefault="00000000">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423.1*286.6*37.5mm（普通PP）</w:t>
            </w:r>
          </w:p>
        </w:tc>
        <w:tc>
          <w:tcPr>
            <w:tcW w:w="744" w:type="dxa"/>
          </w:tcPr>
          <w:p w14:paraId="5EDDA321" w14:textId="77777777" w:rsidR="00303C8A" w:rsidRDefault="00303C8A">
            <w:pPr>
              <w:ind w:firstLineChars="0" w:firstLine="0"/>
              <w:jc w:val="center"/>
              <w:rPr>
                <w:rFonts w:ascii="宋体" w:eastAsia="宋体" w:hAnsi="宋体" w:cs="宋体" w:hint="eastAsia"/>
                <w:sz w:val="24"/>
                <w:szCs w:val="24"/>
              </w:rPr>
            </w:pPr>
          </w:p>
        </w:tc>
      </w:tr>
      <w:tr w:rsidR="000761B4" w14:paraId="3D4FB581" w14:textId="77777777">
        <w:tc>
          <w:tcPr>
            <w:tcW w:w="1339" w:type="dxa"/>
          </w:tcPr>
          <w:p w14:paraId="38C08413" w14:textId="2D208594" w:rsidR="000761B4" w:rsidRDefault="000761B4" w:rsidP="000761B4">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餐具</w:t>
            </w:r>
          </w:p>
        </w:tc>
        <w:tc>
          <w:tcPr>
            <w:tcW w:w="780" w:type="dxa"/>
          </w:tcPr>
          <w:p w14:paraId="4C979F9F" w14:textId="53B140B4" w:rsidR="000761B4" w:rsidRDefault="000761B4" w:rsidP="000761B4">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个</w:t>
            </w:r>
          </w:p>
        </w:tc>
        <w:tc>
          <w:tcPr>
            <w:tcW w:w="708" w:type="dxa"/>
          </w:tcPr>
          <w:p w14:paraId="6FD384FB" w14:textId="520C0D3C" w:rsidR="000761B4" w:rsidRDefault="000761B4" w:rsidP="000761B4">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200</w:t>
            </w:r>
          </w:p>
        </w:tc>
        <w:tc>
          <w:tcPr>
            <w:tcW w:w="5208" w:type="dxa"/>
          </w:tcPr>
          <w:p w14:paraId="20A17271" w14:textId="312C9E4B"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多格密胺餐具</w:t>
            </w:r>
          </w:p>
        </w:tc>
        <w:tc>
          <w:tcPr>
            <w:tcW w:w="744" w:type="dxa"/>
          </w:tcPr>
          <w:p w14:paraId="6CB02A32" w14:textId="77777777" w:rsidR="000761B4" w:rsidRDefault="000761B4" w:rsidP="000761B4">
            <w:pPr>
              <w:ind w:firstLineChars="0" w:firstLine="0"/>
              <w:jc w:val="center"/>
              <w:rPr>
                <w:rFonts w:ascii="宋体" w:eastAsia="宋体" w:hAnsi="宋体" w:cs="宋体" w:hint="eastAsia"/>
                <w:sz w:val="24"/>
                <w:szCs w:val="24"/>
              </w:rPr>
            </w:pPr>
          </w:p>
        </w:tc>
      </w:tr>
      <w:tr w:rsidR="000761B4" w14:paraId="45D10BAD" w14:textId="77777777">
        <w:tc>
          <w:tcPr>
            <w:tcW w:w="8779" w:type="dxa"/>
            <w:gridSpan w:val="5"/>
          </w:tcPr>
          <w:p w14:paraId="5191149F" w14:textId="7FD1C9D8" w:rsidR="000761B4" w:rsidRPr="00287F97" w:rsidRDefault="000761B4" w:rsidP="00287F97">
            <w:pPr>
              <w:ind w:firstLineChars="0" w:firstLine="0"/>
              <w:jc w:val="center"/>
              <w:rPr>
                <w:rFonts w:ascii="宋体" w:eastAsia="宋体" w:hAnsi="宋体" w:cs="宋体" w:hint="eastAsia"/>
                <w:b/>
                <w:bCs/>
                <w:sz w:val="24"/>
                <w:szCs w:val="24"/>
              </w:rPr>
            </w:pPr>
            <w:r w:rsidRPr="00287F97">
              <w:rPr>
                <w:rFonts w:ascii="宋体" w:eastAsia="宋体" w:hAnsi="宋体" w:cs="宋体" w:hint="eastAsia"/>
                <w:b/>
                <w:bCs/>
                <w:sz w:val="24"/>
                <w:szCs w:val="24"/>
              </w:rPr>
              <w:t>营养餐厅</w:t>
            </w:r>
            <w:r w:rsidR="00287F97">
              <w:rPr>
                <w:rFonts w:ascii="宋体" w:eastAsia="宋体" w:hAnsi="宋体" w:cs="宋体" w:hint="eastAsia"/>
                <w:b/>
                <w:bCs/>
                <w:sz w:val="24"/>
                <w:szCs w:val="24"/>
              </w:rPr>
              <w:t>硬件设备</w:t>
            </w:r>
          </w:p>
        </w:tc>
      </w:tr>
      <w:tr w:rsidR="000761B4" w14:paraId="257F19FC" w14:textId="77777777">
        <w:tc>
          <w:tcPr>
            <w:tcW w:w="1339" w:type="dxa"/>
          </w:tcPr>
          <w:p w14:paraId="7FB9C59C" w14:textId="77777777" w:rsidR="000761B4" w:rsidRDefault="000761B4" w:rsidP="000761B4">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收银机</w:t>
            </w:r>
          </w:p>
        </w:tc>
        <w:tc>
          <w:tcPr>
            <w:tcW w:w="780" w:type="dxa"/>
          </w:tcPr>
          <w:p w14:paraId="14DEE2BE" w14:textId="77777777" w:rsidR="000761B4" w:rsidRDefault="000761B4" w:rsidP="000761B4">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45AD4A3F" w14:textId="77777777" w:rsidR="000761B4" w:rsidRDefault="000761B4" w:rsidP="000761B4">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2</w:t>
            </w:r>
          </w:p>
        </w:tc>
        <w:tc>
          <w:tcPr>
            <w:tcW w:w="5208" w:type="dxa"/>
          </w:tcPr>
          <w:p w14:paraId="240627B5"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1、处理器 ≥四核 主频≥1.8GHz</w:t>
            </w:r>
          </w:p>
          <w:p w14:paraId="1B2E15E9"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2、内存 ≥2GB</w:t>
            </w:r>
          </w:p>
          <w:p w14:paraId="520B463D"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3、存储 ≥ EMMC FLASH 16GB</w:t>
            </w:r>
          </w:p>
          <w:p w14:paraId="15926DA7"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4、操作系统 Android ≥ 7.1 </w:t>
            </w:r>
          </w:p>
          <w:p w14:paraId="2D854AD4"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5、主显示器 ≥15.6寸 副屏显示器 ≥15.6寸</w:t>
            </w:r>
          </w:p>
          <w:p w14:paraId="6D947277"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6、支持多点电容触摸</w:t>
            </w:r>
          </w:p>
          <w:p w14:paraId="72F83C0F"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7、分辨率 ≥ 1920*1080</w:t>
            </w:r>
          </w:p>
          <w:p w14:paraId="3824FCF7"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8、需支持支持Ethernet（RJ45网口）</w:t>
            </w:r>
          </w:p>
          <w:p w14:paraId="7E0970C2"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9、WIFI 支持Wi-Fi 802.11b/g/n/ac协议</w:t>
            </w:r>
          </w:p>
          <w:p w14:paraId="4B37CB4C"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10、摄像头 单目摄像头</w:t>
            </w:r>
          </w:p>
          <w:p w14:paraId="367EF029"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11、外置接口 4*USB、1*RS232、1*RJ45</w:t>
            </w:r>
          </w:p>
          <w:p w14:paraId="3ED02EA9"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12、人脸识别：支持活体检测，容量≥6万人、识别时间≤0.2秒，识别准确率≥99.8%</w:t>
            </w:r>
          </w:p>
          <w:p w14:paraId="539AD419"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13、强光人脸识别：强光直照下也可以正常识别人脸</w:t>
            </w:r>
          </w:p>
          <w:p w14:paraId="75C7A097"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刷卡识别：识别距离大于30MM、识别时间小于0.2秒，识别区域直径不少于45MM</w:t>
            </w:r>
          </w:p>
          <w:p w14:paraId="0668B513"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lastRenderedPageBreak/>
              <w:t>14、扫码支付：支持微信、支付宝支付方式，同时支持内部二维码，支持对接数字人民等支付方式</w:t>
            </w:r>
          </w:p>
          <w:p w14:paraId="79F742E3"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15、需支持48小时稳定运行，支付正常</w:t>
            </w:r>
          </w:p>
          <w:p w14:paraId="1DCDE605"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▲16、需支持点餐叫号、订餐取餐、取餐核销、查询余额并可以在操作界面左侧菜单栏快速切换</w:t>
            </w:r>
          </w:p>
          <w:p w14:paraId="7EFE027D"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17、需支持手动、定额、类别、取餐的取餐模式</w:t>
            </w:r>
          </w:p>
          <w:p w14:paraId="71B269D9"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18、本机查询：本机需支持查询当餐、当天的营业汇总、用户信息及对应的消费记录</w:t>
            </w:r>
          </w:p>
          <w:p w14:paraId="64938E29"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19、错误退款：需支持查询最近的交易记录，根据交易记录管理员登录后可操作退款</w:t>
            </w:r>
          </w:p>
          <w:p w14:paraId="0BC19D21"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▲20、需支持离线消费功能、并且支持离线数据自动上传功能</w:t>
            </w:r>
          </w:p>
          <w:p w14:paraId="1DB5B37D"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21、标▲功能和参数需提供具有CMA或CNAS认证的检测机构出具的产品检测报告来证明。</w:t>
            </w:r>
          </w:p>
        </w:tc>
        <w:tc>
          <w:tcPr>
            <w:tcW w:w="744" w:type="dxa"/>
          </w:tcPr>
          <w:p w14:paraId="5EB3743C" w14:textId="77777777" w:rsidR="000761B4" w:rsidRDefault="000761B4" w:rsidP="000761B4">
            <w:pPr>
              <w:ind w:firstLineChars="0" w:firstLine="0"/>
              <w:jc w:val="center"/>
              <w:rPr>
                <w:rFonts w:ascii="宋体" w:eastAsia="宋体" w:hAnsi="宋体" w:cs="宋体" w:hint="eastAsia"/>
                <w:sz w:val="24"/>
                <w:szCs w:val="24"/>
              </w:rPr>
            </w:pPr>
          </w:p>
        </w:tc>
      </w:tr>
      <w:tr w:rsidR="000761B4" w14:paraId="32569917" w14:textId="77777777">
        <w:tc>
          <w:tcPr>
            <w:tcW w:w="1339" w:type="dxa"/>
          </w:tcPr>
          <w:p w14:paraId="18149983" w14:textId="77777777" w:rsidR="000761B4" w:rsidRDefault="000761B4" w:rsidP="000761B4">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票据打印机</w:t>
            </w:r>
          </w:p>
        </w:tc>
        <w:tc>
          <w:tcPr>
            <w:tcW w:w="780" w:type="dxa"/>
          </w:tcPr>
          <w:p w14:paraId="6951FC92" w14:textId="77777777" w:rsidR="000761B4" w:rsidRDefault="000761B4" w:rsidP="000761B4">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09535FE8" w14:textId="77777777" w:rsidR="000761B4" w:rsidRDefault="000761B4" w:rsidP="000761B4">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4</w:t>
            </w:r>
          </w:p>
        </w:tc>
        <w:tc>
          <w:tcPr>
            <w:tcW w:w="5208" w:type="dxa"/>
          </w:tcPr>
          <w:p w14:paraId="5E930C37"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1、打印方法：需支持直接热敏打印</w:t>
            </w:r>
          </w:p>
          <w:p w14:paraId="4A487804"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 打印纸宽： 79.5±0.5mm</w:t>
            </w:r>
          </w:p>
          <w:p w14:paraId="593109B8"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3、打印密度：需支持8 点/mm，576 点/行</w:t>
            </w:r>
          </w:p>
          <w:p w14:paraId="494EB0A2"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4、打印速度：最大需支持220mm／秒</w:t>
            </w:r>
          </w:p>
          <w:p w14:paraId="6ADB1A0E"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5、打印头寿命： ≥100km</w:t>
            </w:r>
          </w:p>
          <w:p w14:paraId="728377CE"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6、切刀寿命： ≥490,000 次。 使用条件：每分钟小于 30 次</w:t>
            </w:r>
          </w:p>
          <w:p w14:paraId="38980941" w14:textId="77777777" w:rsidR="000761B4" w:rsidRDefault="000761B4" w:rsidP="000761B4">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7、有效打印宽度需支持：72mm</w:t>
            </w:r>
          </w:p>
        </w:tc>
        <w:tc>
          <w:tcPr>
            <w:tcW w:w="744" w:type="dxa"/>
          </w:tcPr>
          <w:p w14:paraId="3BA7E059" w14:textId="77777777" w:rsidR="000761B4" w:rsidRDefault="000761B4" w:rsidP="000761B4">
            <w:pPr>
              <w:ind w:firstLineChars="0" w:firstLine="0"/>
              <w:jc w:val="center"/>
              <w:rPr>
                <w:rFonts w:ascii="宋体" w:eastAsia="宋体" w:hAnsi="宋体" w:cs="宋体" w:hint="eastAsia"/>
                <w:sz w:val="24"/>
                <w:szCs w:val="24"/>
              </w:rPr>
            </w:pPr>
          </w:p>
        </w:tc>
      </w:tr>
      <w:tr w:rsidR="00C864A3" w14:paraId="5DD4EE43" w14:textId="77777777" w:rsidTr="000F3592">
        <w:tc>
          <w:tcPr>
            <w:tcW w:w="8779" w:type="dxa"/>
            <w:gridSpan w:val="5"/>
          </w:tcPr>
          <w:p w14:paraId="670C4C38" w14:textId="2BBA50EE" w:rsidR="00C864A3" w:rsidRPr="00C864A3" w:rsidRDefault="00C864A3" w:rsidP="000761B4">
            <w:pPr>
              <w:ind w:firstLineChars="0" w:firstLine="0"/>
              <w:jc w:val="center"/>
              <w:rPr>
                <w:rFonts w:ascii="宋体" w:eastAsia="宋体" w:hAnsi="宋体" w:cs="宋体" w:hint="eastAsia"/>
                <w:b/>
                <w:bCs/>
                <w:sz w:val="24"/>
                <w:szCs w:val="24"/>
              </w:rPr>
            </w:pPr>
            <w:r w:rsidRPr="00C864A3">
              <w:rPr>
                <w:rFonts w:ascii="宋体" w:eastAsia="宋体" w:hAnsi="宋体" w:cs="宋体" w:hint="eastAsia"/>
                <w:b/>
                <w:bCs/>
                <w:sz w:val="24"/>
                <w:szCs w:val="24"/>
              </w:rPr>
              <w:t>观山湖院区</w:t>
            </w:r>
            <w:r>
              <w:rPr>
                <w:rFonts w:ascii="宋体" w:eastAsia="宋体" w:hAnsi="宋体" w:cs="宋体" w:hint="eastAsia"/>
                <w:b/>
                <w:bCs/>
                <w:sz w:val="24"/>
                <w:szCs w:val="24"/>
              </w:rPr>
              <w:t>硬件设备</w:t>
            </w:r>
          </w:p>
        </w:tc>
      </w:tr>
      <w:tr w:rsidR="00C864A3" w14:paraId="32D01A9B" w14:textId="77777777">
        <w:tc>
          <w:tcPr>
            <w:tcW w:w="1339" w:type="dxa"/>
          </w:tcPr>
          <w:p w14:paraId="6F099019" w14:textId="2CF25675" w:rsidR="00C864A3" w:rsidRPr="00C864A3" w:rsidRDefault="00C864A3" w:rsidP="00C864A3">
            <w:pPr>
              <w:ind w:firstLineChars="0" w:firstLine="0"/>
              <w:jc w:val="center"/>
              <w:rPr>
                <w:rFonts w:ascii="宋体" w:eastAsia="宋体" w:hAnsi="宋体" w:cs="宋体" w:hint="eastAsia"/>
                <w:b/>
                <w:bCs/>
                <w:sz w:val="24"/>
                <w:szCs w:val="24"/>
              </w:rPr>
            </w:pPr>
            <w:r>
              <w:rPr>
                <w:rFonts w:ascii="宋体" w:eastAsia="宋体" w:hAnsi="宋体" w:cs="宋体" w:hint="eastAsia"/>
                <w:sz w:val="24"/>
                <w:szCs w:val="24"/>
              </w:rPr>
              <w:t>收银机</w:t>
            </w:r>
          </w:p>
        </w:tc>
        <w:tc>
          <w:tcPr>
            <w:tcW w:w="780" w:type="dxa"/>
          </w:tcPr>
          <w:p w14:paraId="5CEA058B" w14:textId="67EB9E65"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18E38615" w14:textId="55286501"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2</w:t>
            </w:r>
          </w:p>
        </w:tc>
        <w:tc>
          <w:tcPr>
            <w:tcW w:w="5208" w:type="dxa"/>
          </w:tcPr>
          <w:p w14:paraId="09B7A8D0"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1、处理器 ≥四核 主频≥1.8GHz</w:t>
            </w:r>
          </w:p>
          <w:p w14:paraId="65D3F80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2、内存 ≥2GB</w:t>
            </w:r>
          </w:p>
          <w:p w14:paraId="0FDFBEF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3、存储 ≥ EMMC FLASH 16GB</w:t>
            </w:r>
          </w:p>
          <w:p w14:paraId="15AD3AE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4、操作系统 Android ≥ 7.1 </w:t>
            </w:r>
          </w:p>
          <w:p w14:paraId="31B9ACD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lastRenderedPageBreak/>
              <w:t>5、主显示器 ≥15.6寸 副屏显示器 ≥15.6寸</w:t>
            </w:r>
          </w:p>
          <w:p w14:paraId="3B27ECA0"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6、支持多点电容触摸</w:t>
            </w:r>
          </w:p>
          <w:p w14:paraId="05AD8507"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7、分辨率 ≥ 1920*1080</w:t>
            </w:r>
          </w:p>
          <w:p w14:paraId="6CD51B4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8、需支持支持Ethernet（RJ45网口）</w:t>
            </w:r>
          </w:p>
          <w:p w14:paraId="46848CC5"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9、WIFI 支持Wi-Fi 802.11b/g/n/ac协议</w:t>
            </w:r>
          </w:p>
          <w:p w14:paraId="661945E5"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10、摄像头 单目摄像头</w:t>
            </w:r>
          </w:p>
          <w:p w14:paraId="729B445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11、外置接口 4*USB、1*RS232、1*RJ45</w:t>
            </w:r>
          </w:p>
          <w:p w14:paraId="4999E23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12、人脸识别：支持活体检测，容量≥6万人、识别时间≤0.2秒，识别准确率≥99.8%</w:t>
            </w:r>
          </w:p>
          <w:p w14:paraId="2F88811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13、强光人脸识别：强光直照下也可以正常识别人脸</w:t>
            </w:r>
          </w:p>
          <w:p w14:paraId="22CD4E2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刷卡识别：识别距离大于30MM、识别时间小于0.2秒，识别区域直径不少于45MM</w:t>
            </w:r>
          </w:p>
          <w:p w14:paraId="393B551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14、扫码支付：支持微信、支付宝支付方式，同时支持内部二维码，支持对接数字人民等支付方式</w:t>
            </w:r>
          </w:p>
          <w:p w14:paraId="343BBB3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15、需支持48小时稳定运行，支付正常</w:t>
            </w:r>
          </w:p>
          <w:p w14:paraId="728A8D8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▲16、需支持点餐叫号、订餐取餐、取餐核销、查询余额并可以在操作界面左侧菜单栏快速切换</w:t>
            </w:r>
          </w:p>
          <w:p w14:paraId="4864CF6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17、需支持手动、定额、类别、取餐的取餐模式</w:t>
            </w:r>
          </w:p>
          <w:p w14:paraId="5E76A92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18、本机查询：本机需支持查询当餐、当天的营业汇总、用户信息及对应的消费记录</w:t>
            </w:r>
          </w:p>
          <w:p w14:paraId="0944BA4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19、错误退款：需支持查询最近的交易记录，根据交易记录管理员登录后可操作退款</w:t>
            </w:r>
          </w:p>
          <w:p w14:paraId="2CAAFF9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▲20、需支持离线消费功能、并且支持离线数据自动上传功能</w:t>
            </w:r>
          </w:p>
          <w:p w14:paraId="6B9B8C46" w14:textId="371C6733"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21、标▲功能和参数需提供具有CMA或CNAS认证的检测机构出具的产品检测报告来证明。</w:t>
            </w:r>
          </w:p>
        </w:tc>
        <w:tc>
          <w:tcPr>
            <w:tcW w:w="744" w:type="dxa"/>
          </w:tcPr>
          <w:p w14:paraId="49613F8F" w14:textId="77777777" w:rsidR="00C864A3" w:rsidRDefault="00C864A3" w:rsidP="00C864A3">
            <w:pPr>
              <w:ind w:firstLineChars="0" w:firstLine="0"/>
              <w:jc w:val="center"/>
              <w:rPr>
                <w:rFonts w:ascii="宋体" w:eastAsia="宋体" w:hAnsi="宋体" w:cs="宋体" w:hint="eastAsia"/>
                <w:sz w:val="24"/>
                <w:szCs w:val="24"/>
              </w:rPr>
            </w:pPr>
          </w:p>
        </w:tc>
      </w:tr>
      <w:tr w:rsidR="00C864A3" w14:paraId="10F6C418" w14:textId="77777777">
        <w:tc>
          <w:tcPr>
            <w:tcW w:w="1339" w:type="dxa"/>
          </w:tcPr>
          <w:p w14:paraId="21A784E4" w14:textId="57AFE8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lastRenderedPageBreak/>
              <w:t>票据打印机</w:t>
            </w:r>
          </w:p>
        </w:tc>
        <w:tc>
          <w:tcPr>
            <w:tcW w:w="780" w:type="dxa"/>
          </w:tcPr>
          <w:p w14:paraId="32A1D5E7" w14:textId="12760E60"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0597C5CE" w14:textId="5528715F"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2</w:t>
            </w:r>
          </w:p>
        </w:tc>
        <w:tc>
          <w:tcPr>
            <w:tcW w:w="5208" w:type="dxa"/>
          </w:tcPr>
          <w:p w14:paraId="13D4780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1、打印方法：需支持直接热敏打印</w:t>
            </w:r>
          </w:p>
          <w:p w14:paraId="590C8E0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 打印纸宽： 79.5±0.5mm</w:t>
            </w:r>
          </w:p>
          <w:p w14:paraId="51B0E62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3、打印密度：需支持8 点/mm，576 点/行</w:t>
            </w:r>
          </w:p>
          <w:p w14:paraId="0A7A309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4、打印速度：最大需支持220mm／秒</w:t>
            </w:r>
          </w:p>
          <w:p w14:paraId="0CA6390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5、打印头寿命： ≥100km</w:t>
            </w:r>
          </w:p>
          <w:p w14:paraId="5FE712F7"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6、切刀寿命： ≥490,000 次。 使用条件：每分钟小于 30 次</w:t>
            </w:r>
          </w:p>
          <w:p w14:paraId="2A8C1CDF" w14:textId="3ECF81DF"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7、有效打印宽度需支持：72mm</w:t>
            </w:r>
          </w:p>
        </w:tc>
        <w:tc>
          <w:tcPr>
            <w:tcW w:w="744" w:type="dxa"/>
          </w:tcPr>
          <w:p w14:paraId="5C3C50DB" w14:textId="77777777" w:rsidR="00C864A3" w:rsidRDefault="00C864A3" w:rsidP="00C864A3">
            <w:pPr>
              <w:ind w:firstLineChars="0" w:firstLine="0"/>
              <w:jc w:val="center"/>
              <w:rPr>
                <w:rFonts w:ascii="宋体" w:eastAsia="宋体" w:hAnsi="宋体" w:cs="宋体" w:hint="eastAsia"/>
                <w:sz w:val="24"/>
                <w:szCs w:val="24"/>
              </w:rPr>
            </w:pPr>
          </w:p>
        </w:tc>
      </w:tr>
      <w:tr w:rsidR="00C864A3" w14:paraId="72A3A525" w14:textId="77777777">
        <w:tc>
          <w:tcPr>
            <w:tcW w:w="1339" w:type="dxa"/>
          </w:tcPr>
          <w:p w14:paraId="78F78E72" w14:textId="26894734"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智能销售点终端</w:t>
            </w:r>
          </w:p>
        </w:tc>
        <w:tc>
          <w:tcPr>
            <w:tcW w:w="780" w:type="dxa"/>
          </w:tcPr>
          <w:p w14:paraId="4C2095BD" w14:textId="7B7D543A"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191D43E9" w14:textId="12153A12"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2</w:t>
            </w:r>
          </w:p>
        </w:tc>
        <w:tc>
          <w:tcPr>
            <w:tcW w:w="5208" w:type="dxa"/>
          </w:tcPr>
          <w:p w14:paraId="536187E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1、处理器≥4核</w:t>
            </w:r>
          </w:p>
          <w:p w14:paraId="5FA767B5"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2、内存≥2GB RAM+16GB ROM</w:t>
            </w:r>
          </w:p>
          <w:p w14:paraId="34426CD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3、摄像头后置：≥500万像素自动对焦+闪光灯支持1D/2D码扫码</w:t>
            </w:r>
          </w:p>
          <w:p w14:paraId="73561EA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4、屏幕≥5寸</w:t>
            </w:r>
          </w:p>
          <w:p w14:paraId="49E34031"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5、内置高速热敏打印机 打印速度可达80mm/s </w:t>
            </w:r>
          </w:p>
          <w:p w14:paraId="2E2268F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6、需支持2G&amp;3G&amp;4G网络；需支持蓝牙2.1/3.0/4.2 支持BLE</w:t>
            </w:r>
          </w:p>
          <w:p w14:paraId="79210140"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7、需支持可拆卸锂聚合物电池</w:t>
            </w:r>
          </w:p>
          <w:p w14:paraId="0239DF5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8、输入：AC 100~240V输出：DC 5V/2A</w:t>
            </w:r>
          </w:p>
          <w:p w14:paraId="01393C5D"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10、需支持单品点餐、按键结算（计算器）、固定结算功能，结算时支持刷卡支付（组合支付）、扫码支付（微信、支付宝、电子卡二维码）支付，并在结算后可以打印消费单据；</w:t>
            </w:r>
          </w:p>
          <w:p w14:paraId="0BCD5AA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需支持预订功能，预定时可以选择多天、多餐统一加入购物车，操作人员选择菜品后，可以选择区域位置或者扫描二维码进行送餐区域选择，结算时支持刷卡支付（组合支付）、扫码支付（微信、支付宝、电子卡二维码）支付；</w:t>
            </w:r>
          </w:p>
          <w:p w14:paraId="601BC99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12、需支持订单查询，操作人员可以在手持端查看已结算订单，订单分为堂食订单和预订订单，</w:t>
            </w:r>
            <w:r>
              <w:rPr>
                <w:rFonts w:ascii="宋体" w:eastAsia="宋体" w:hAnsi="宋体" w:cs="宋体" w:hint="eastAsia"/>
                <w:sz w:val="24"/>
                <w:szCs w:val="24"/>
              </w:rPr>
              <w:lastRenderedPageBreak/>
              <w:t>可切换查看，同时可通过订单号查询，点击某一订单可查看订单详情，可进行打印、退单；</w:t>
            </w:r>
          </w:p>
          <w:p w14:paraId="2510DE5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13、设备支持离线模式，可以选择离线扇区设置，进行离线验证；</w:t>
            </w:r>
          </w:p>
          <w:p w14:paraId="132F1FD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14、设备配合留样柜使用，可以对每个餐别的菜品进行留样管理，并打印留样记录；</w:t>
            </w:r>
          </w:p>
          <w:p w14:paraId="12C309BB" w14:textId="11E4C888"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★15、移动手持软件需要提供计算机软件著作权登记证书文件</w:t>
            </w:r>
          </w:p>
        </w:tc>
        <w:tc>
          <w:tcPr>
            <w:tcW w:w="744" w:type="dxa"/>
          </w:tcPr>
          <w:p w14:paraId="5F58F45E" w14:textId="77777777" w:rsidR="00C864A3" w:rsidRDefault="00C864A3" w:rsidP="00C864A3">
            <w:pPr>
              <w:ind w:firstLineChars="0" w:firstLine="0"/>
              <w:jc w:val="center"/>
              <w:rPr>
                <w:rFonts w:ascii="宋体" w:eastAsia="宋体" w:hAnsi="宋体" w:cs="宋体" w:hint="eastAsia"/>
                <w:sz w:val="24"/>
                <w:szCs w:val="24"/>
              </w:rPr>
            </w:pPr>
          </w:p>
        </w:tc>
      </w:tr>
      <w:tr w:rsidR="00C864A3" w14:paraId="73CB7468" w14:textId="77777777">
        <w:tc>
          <w:tcPr>
            <w:tcW w:w="8779" w:type="dxa"/>
            <w:gridSpan w:val="5"/>
          </w:tcPr>
          <w:p w14:paraId="3F3BCA44" w14:textId="77777777" w:rsidR="00C864A3" w:rsidRPr="00C864A3" w:rsidRDefault="00C864A3" w:rsidP="00C864A3">
            <w:pPr>
              <w:ind w:firstLineChars="0" w:firstLine="0"/>
              <w:jc w:val="center"/>
              <w:rPr>
                <w:rFonts w:ascii="宋体" w:eastAsia="宋体" w:hAnsi="宋体" w:cs="宋体" w:hint="eastAsia"/>
                <w:b/>
                <w:bCs/>
                <w:sz w:val="24"/>
                <w:szCs w:val="24"/>
              </w:rPr>
            </w:pPr>
            <w:r w:rsidRPr="00C864A3">
              <w:rPr>
                <w:rFonts w:ascii="宋体" w:eastAsia="宋体" w:hAnsi="宋体" w:cs="宋体" w:hint="eastAsia"/>
                <w:b/>
                <w:bCs/>
                <w:sz w:val="24"/>
                <w:szCs w:val="24"/>
              </w:rPr>
              <w:t>病床点餐</w:t>
            </w:r>
          </w:p>
        </w:tc>
      </w:tr>
      <w:tr w:rsidR="00C864A3" w14:paraId="3E6213CA" w14:textId="77777777">
        <w:tc>
          <w:tcPr>
            <w:tcW w:w="1339" w:type="dxa"/>
          </w:tcPr>
          <w:p w14:paraId="5F3DB496"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智能销售点终端</w:t>
            </w:r>
          </w:p>
        </w:tc>
        <w:tc>
          <w:tcPr>
            <w:tcW w:w="780" w:type="dxa"/>
          </w:tcPr>
          <w:p w14:paraId="5D45D39B"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5AD3B77A"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2</w:t>
            </w:r>
          </w:p>
        </w:tc>
        <w:tc>
          <w:tcPr>
            <w:tcW w:w="5208" w:type="dxa"/>
          </w:tcPr>
          <w:p w14:paraId="073298D1"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1、处理器≥4核</w:t>
            </w:r>
          </w:p>
          <w:p w14:paraId="3B1D4711"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2、内存≥2GB RAM+16GB ROM</w:t>
            </w:r>
          </w:p>
          <w:p w14:paraId="6D3C396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3、摄像头后置：≥500万像素自动对焦+闪光灯支持1D/2D码扫码</w:t>
            </w:r>
          </w:p>
          <w:p w14:paraId="3A7329A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4、屏幕≥5寸</w:t>
            </w:r>
          </w:p>
          <w:p w14:paraId="6F1150E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5、内置高速热敏打印机 打印速度可达80mm/s </w:t>
            </w:r>
          </w:p>
          <w:p w14:paraId="065A272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6、需支持2G&amp;3G&amp;4G网络；需支持蓝牙2.1/3.0/4.2 支持BLE</w:t>
            </w:r>
          </w:p>
          <w:p w14:paraId="4B9BFC3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7、需支持可拆卸锂聚合物电池</w:t>
            </w:r>
          </w:p>
          <w:p w14:paraId="3A27EB60"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8、输入：AC 100~240V输出：DC 5V/2A</w:t>
            </w:r>
          </w:p>
          <w:p w14:paraId="287DA575"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10、需支持单品点餐、按键结算（计算器）、固定结算功能，结算时支持刷卡支付（组合支付）、扫码支付（微信、支付宝、电子卡二维码）支付，并在结算后可以打印消费单据；</w:t>
            </w:r>
          </w:p>
          <w:p w14:paraId="77413C5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需支持预订功能，预定时可以选择多天、多餐统一加入购物车，操作人员选择菜品后，可以选择区域位置或者扫描二维码进行送餐区域选择，结算时支持刷卡支付（组合支付）、扫码支付（微信、支付宝、电子卡二维码）支付；</w:t>
            </w:r>
          </w:p>
          <w:p w14:paraId="1CB4B05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12、需支持订单查询，操作人员可以在手持端查</w:t>
            </w:r>
            <w:r>
              <w:rPr>
                <w:rFonts w:ascii="宋体" w:eastAsia="宋体" w:hAnsi="宋体" w:cs="宋体" w:hint="eastAsia"/>
                <w:sz w:val="24"/>
                <w:szCs w:val="24"/>
              </w:rPr>
              <w:lastRenderedPageBreak/>
              <w:t>看已结算订单，订单分为堂食订单和预订订单，可切换查看，同时可通过订单号查询，点击某一订单可查看订单详情，可进行打印、退单；</w:t>
            </w:r>
          </w:p>
          <w:p w14:paraId="5ADDF89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13、设备支持离线模式，可以选择离线扇区设置，进行离线验证；</w:t>
            </w:r>
          </w:p>
          <w:p w14:paraId="10974DF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14、设备配合留样柜使用，可以对每个餐别的菜品进行留样管理，并打印留样记录；</w:t>
            </w:r>
          </w:p>
          <w:p w14:paraId="1795E527"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★15、移动手持软件需要提供计算机软件著作权登记证书文件</w:t>
            </w:r>
          </w:p>
        </w:tc>
        <w:tc>
          <w:tcPr>
            <w:tcW w:w="744" w:type="dxa"/>
          </w:tcPr>
          <w:p w14:paraId="6C84D165" w14:textId="77777777" w:rsidR="00C864A3" w:rsidRDefault="00C864A3" w:rsidP="00C864A3">
            <w:pPr>
              <w:ind w:firstLineChars="0" w:firstLine="0"/>
              <w:jc w:val="center"/>
              <w:rPr>
                <w:rFonts w:ascii="宋体" w:eastAsia="宋体" w:hAnsi="宋体" w:cs="宋体" w:hint="eastAsia"/>
                <w:sz w:val="24"/>
                <w:szCs w:val="24"/>
              </w:rPr>
            </w:pPr>
          </w:p>
        </w:tc>
      </w:tr>
      <w:tr w:rsidR="00C864A3" w14:paraId="4048CFB6" w14:textId="77777777">
        <w:tc>
          <w:tcPr>
            <w:tcW w:w="8779" w:type="dxa"/>
            <w:gridSpan w:val="5"/>
          </w:tcPr>
          <w:p w14:paraId="1E6FC0EC" w14:textId="094CFC17" w:rsidR="00C864A3" w:rsidRPr="00287F97" w:rsidRDefault="00C864A3" w:rsidP="00C864A3">
            <w:pPr>
              <w:ind w:firstLineChars="0" w:firstLine="0"/>
              <w:jc w:val="center"/>
              <w:rPr>
                <w:rFonts w:ascii="宋体" w:eastAsia="宋体" w:hAnsi="宋体" w:cs="宋体" w:hint="eastAsia"/>
                <w:b/>
                <w:bCs/>
                <w:sz w:val="24"/>
                <w:szCs w:val="24"/>
              </w:rPr>
            </w:pPr>
            <w:r>
              <w:rPr>
                <w:rFonts w:ascii="宋体" w:eastAsia="宋体" w:hAnsi="宋体" w:cs="宋体" w:hint="eastAsia"/>
                <w:b/>
                <w:bCs/>
                <w:sz w:val="24"/>
                <w:szCs w:val="24"/>
              </w:rPr>
              <w:t>供应链硬件设备</w:t>
            </w:r>
          </w:p>
        </w:tc>
      </w:tr>
      <w:tr w:rsidR="00C864A3" w14:paraId="642CBF36" w14:textId="77777777">
        <w:tc>
          <w:tcPr>
            <w:tcW w:w="1339" w:type="dxa"/>
          </w:tcPr>
          <w:p w14:paraId="445558E0"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智能出入库秤</w:t>
            </w:r>
          </w:p>
        </w:tc>
        <w:tc>
          <w:tcPr>
            <w:tcW w:w="780" w:type="dxa"/>
          </w:tcPr>
          <w:p w14:paraId="193F6876"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30973D9A"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3523026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1、集智能称重、拍照收货、小票打印功能于一体的智能收货秤；</w:t>
            </w:r>
          </w:p>
          <w:p w14:paraId="1B2011D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▲2、集采购、供应、库存一体化精细管理，能与进销存软件配套使用，无缝对接，全流程在线操作，多机联动，数据清晰</w:t>
            </w:r>
          </w:p>
          <w:p w14:paraId="385A536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3、主板 工控主板</w:t>
            </w:r>
          </w:p>
          <w:p w14:paraId="7C3F7E5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▲4、CPU ≥四核；内存 ≥2G  ；硬盘 ≥16G</w:t>
            </w:r>
          </w:p>
          <w:p w14:paraId="2ADFF36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5、主显屏 ≥15寸LCD高亮度显示屏；分辨率 1920*1080</w:t>
            </w:r>
          </w:p>
          <w:p w14:paraId="6C8A929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6、衡器 最大称重 ≥150kg</w:t>
            </w:r>
          </w:p>
          <w:p w14:paraId="1B2747B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7、需支持最小称重 100g</w:t>
            </w:r>
          </w:p>
          <w:p w14:paraId="4CF7C1D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8、秤盘尺寸 400mm*500mm</w:t>
            </w:r>
          </w:p>
          <w:p w14:paraId="57D497C5"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9、称重范围分度值 0-300kg</w:t>
            </w:r>
          </w:p>
          <w:p w14:paraId="11CF36A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10、精度 ≤20g</w:t>
            </w:r>
          </w:p>
          <w:p w14:paraId="5570BFE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11、需支持打印机 58mm热敏打印机</w:t>
            </w:r>
          </w:p>
          <w:p w14:paraId="617F81F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12、电源 输入：AC 100-240V 50/60Hz 输出：DC 12V 7A</w:t>
            </w:r>
          </w:p>
          <w:p w14:paraId="73AAF57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13、环境 工作温度和湿度：-10-45℃；35-80%RH</w:t>
            </w:r>
          </w:p>
          <w:p w14:paraId="0098C52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14、存放温度及湿度：-10-50℃；20-90%RH</w:t>
            </w:r>
          </w:p>
          <w:p w14:paraId="7FD0560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lastRenderedPageBreak/>
              <w:t>▲15、操作系统 需支持安卓5.0及7.0以上操作系统</w:t>
            </w:r>
          </w:p>
        </w:tc>
        <w:tc>
          <w:tcPr>
            <w:tcW w:w="744" w:type="dxa"/>
          </w:tcPr>
          <w:p w14:paraId="7681948C" w14:textId="77777777" w:rsidR="00C864A3" w:rsidRDefault="00C864A3" w:rsidP="00C864A3">
            <w:pPr>
              <w:ind w:firstLineChars="0" w:firstLine="0"/>
              <w:jc w:val="center"/>
              <w:rPr>
                <w:rFonts w:ascii="宋体" w:eastAsia="宋体" w:hAnsi="宋体" w:cs="宋体" w:hint="eastAsia"/>
                <w:sz w:val="24"/>
                <w:szCs w:val="24"/>
              </w:rPr>
            </w:pPr>
          </w:p>
        </w:tc>
      </w:tr>
      <w:tr w:rsidR="00C864A3" w14:paraId="3F851417" w14:textId="77777777">
        <w:tc>
          <w:tcPr>
            <w:tcW w:w="8779" w:type="dxa"/>
            <w:gridSpan w:val="5"/>
          </w:tcPr>
          <w:p w14:paraId="23B05A4D" w14:textId="59F2DD93" w:rsidR="00C864A3" w:rsidRPr="00287F97" w:rsidRDefault="00C864A3" w:rsidP="00C864A3">
            <w:pPr>
              <w:ind w:firstLineChars="0" w:firstLine="0"/>
              <w:jc w:val="center"/>
              <w:rPr>
                <w:rFonts w:ascii="宋体" w:eastAsia="宋体" w:hAnsi="宋体" w:cs="宋体" w:hint="eastAsia"/>
                <w:b/>
                <w:bCs/>
                <w:sz w:val="24"/>
                <w:szCs w:val="24"/>
              </w:rPr>
            </w:pPr>
            <w:r w:rsidRPr="00287F97">
              <w:rPr>
                <w:rFonts w:ascii="宋体" w:eastAsia="宋体" w:hAnsi="宋体" w:cs="宋体" w:hint="eastAsia"/>
                <w:b/>
                <w:bCs/>
                <w:sz w:val="24"/>
                <w:szCs w:val="24"/>
              </w:rPr>
              <w:t>超市硬件设备</w:t>
            </w:r>
          </w:p>
        </w:tc>
      </w:tr>
      <w:tr w:rsidR="00C864A3" w14:paraId="0A4D60FE" w14:textId="77777777">
        <w:tc>
          <w:tcPr>
            <w:tcW w:w="1339" w:type="dxa"/>
          </w:tcPr>
          <w:p w14:paraId="6F608135"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超市收银机</w:t>
            </w:r>
          </w:p>
        </w:tc>
        <w:tc>
          <w:tcPr>
            <w:tcW w:w="780" w:type="dxa"/>
          </w:tcPr>
          <w:p w14:paraId="6449B9B3"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7B65F425"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3</w:t>
            </w:r>
          </w:p>
        </w:tc>
        <w:tc>
          <w:tcPr>
            <w:tcW w:w="5208" w:type="dxa"/>
          </w:tcPr>
          <w:p w14:paraId="115433C5"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1、处理器：≥ 四核 </w:t>
            </w:r>
          </w:p>
          <w:p w14:paraId="6652B7A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2、内存≥8G  </w:t>
            </w:r>
          </w:p>
          <w:p w14:paraId="0E5C462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3、硬盘≥128G </w:t>
            </w:r>
          </w:p>
          <w:p w14:paraId="04FC20C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4、主屏幕≥15.6寸</w:t>
            </w:r>
          </w:p>
          <w:p w14:paraId="57817D1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5、副屏幕≥10.1寸 </w:t>
            </w:r>
          </w:p>
          <w:p w14:paraId="1DA94B5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6、需支持商超结算、自动合计等功能</w:t>
            </w:r>
          </w:p>
          <w:p w14:paraId="02BC8DA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7、需支持58打印机</w:t>
            </w:r>
          </w:p>
          <w:p w14:paraId="1F59D38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8、尺寸：388mm*190mm*346mm  </w:t>
            </w:r>
          </w:p>
          <w:p w14:paraId="1693A806" w14:textId="2427D3CE"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9、需支持卡码脸结算</w:t>
            </w:r>
          </w:p>
        </w:tc>
        <w:tc>
          <w:tcPr>
            <w:tcW w:w="744" w:type="dxa"/>
          </w:tcPr>
          <w:p w14:paraId="39A1ABEC" w14:textId="77777777" w:rsidR="00C864A3" w:rsidRDefault="00C864A3" w:rsidP="00C864A3">
            <w:pPr>
              <w:ind w:firstLineChars="0" w:firstLine="0"/>
              <w:jc w:val="center"/>
              <w:rPr>
                <w:rFonts w:ascii="宋体" w:eastAsia="宋体" w:hAnsi="宋体" w:cs="宋体" w:hint="eastAsia"/>
                <w:sz w:val="24"/>
                <w:szCs w:val="24"/>
              </w:rPr>
            </w:pPr>
          </w:p>
        </w:tc>
      </w:tr>
      <w:tr w:rsidR="00C864A3" w14:paraId="766101CF" w14:textId="77777777">
        <w:tc>
          <w:tcPr>
            <w:tcW w:w="1339" w:type="dxa"/>
          </w:tcPr>
          <w:p w14:paraId="558EA519" w14:textId="6219F202"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扫码平台</w:t>
            </w:r>
          </w:p>
        </w:tc>
        <w:tc>
          <w:tcPr>
            <w:tcW w:w="780" w:type="dxa"/>
          </w:tcPr>
          <w:p w14:paraId="5C608C18"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7EEB50A7"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3</w:t>
            </w:r>
          </w:p>
        </w:tc>
        <w:tc>
          <w:tcPr>
            <w:tcW w:w="5208" w:type="dxa"/>
          </w:tcPr>
          <w:p w14:paraId="24821200"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需支持二维扫码、商品码、支付码</w:t>
            </w:r>
          </w:p>
        </w:tc>
        <w:tc>
          <w:tcPr>
            <w:tcW w:w="744" w:type="dxa"/>
          </w:tcPr>
          <w:p w14:paraId="2CF9633E" w14:textId="77777777" w:rsidR="00C864A3" w:rsidRDefault="00C864A3" w:rsidP="00C864A3">
            <w:pPr>
              <w:ind w:firstLineChars="0" w:firstLine="0"/>
              <w:jc w:val="center"/>
              <w:rPr>
                <w:rFonts w:ascii="宋体" w:eastAsia="宋体" w:hAnsi="宋体" w:cs="宋体" w:hint="eastAsia"/>
                <w:sz w:val="24"/>
                <w:szCs w:val="24"/>
              </w:rPr>
            </w:pPr>
          </w:p>
        </w:tc>
      </w:tr>
      <w:tr w:rsidR="00C864A3" w14:paraId="47492376" w14:textId="77777777">
        <w:tc>
          <w:tcPr>
            <w:tcW w:w="1339" w:type="dxa"/>
          </w:tcPr>
          <w:p w14:paraId="028F5C90"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钱箱</w:t>
            </w:r>
          </w:p>
        </w:tc>
        <w:tc>
          <w:tcPr>
            <w:tcW w:w="780" w:type="dxa"/>
          </w:tcPr>
          <w:p w14:paraId="50DEA540"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08767726"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3</w:t>
            </w:r>
          </w:p>
        </w:tc>
        <w:tc>
          <w:tcPr>
            <w:tcW w:w="5208" w:type="dxa"/>
          </w:tcPr>
          <w:p w14:paraId="43C5B0B1"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尺寸340mm*360mm*110mm</w:t>
            </w:r>
          </w:p>
        </w:tc>
        <w:tc>
          <w:tcPr>
            <w:tcW w:w="744" w:type="dxa"/>
          </w:tcPr>
          <w:p w14:paraId="12183F82" w14:textId="77777777" w:rsidR="00C864A3" w:rsidRDefault="00C864A3" w:rsidP="00C864A3">
            <w:pPr>
              <w:ind w:firstLineChars="0" w:firstLine="0"/>
              <w:jc w:val="center"/>
              <w:rPr>
                <w:rFonts w:ascii="宋体" w:eastAsia="宋体" w:hAnsi="宋体" w:cs="宋体" w:hint="eastAsia"/>
                <w:sz w:val="24"/>
                <w:szCs w:val="24"/>
              </w:rPr>
            </w:pPr>
          </w:p>
        </w:tc>
      </w:tr>
      <w:tr w:rsidR="00C864A3" w14:paraId="66DBB9F0" w14:textId="77777777">
        <w:tc>
          <w:tcPr>
            <w:tcW w:w="8779" w:type="dxa"/>
            <w:gridSpan w:val="5"/>
          </w:tcPr>
          <w:p w14:paraId="7F5B265D" w14:textId="77777777" w:rsidR="00C864A3" w:rsidRPr="00287F97" w:rsidRDefault="00C864A3" w:rsidP="00C864A3">
            <w:pPr>
              <w:ind w:firstLineChars="0" w:firstLine="0"/>
              <w:jc w:val="center"/>
              <w:rPr>
                <w:rFonts w:ascii="宋体" w:eastAsia="宋体" w:hAnsi="宋体" w:cs="宋体" w:hint="eastAsia"/>
                <w:b/>
                <w:bCs/>
                <w:sz w:val="24"/>
                <w:szCs w:val="24"/>
              </w:rPr>
            </w:pPr>
            <w:r w:rsidRPr="00287F97">
              <w:rPr>
                <w:rFonts w:ascii="宋体" w:eastAsia="宋体" w:hAnsi="宋体" w:cs="宋体" w:hint="eastAsia"/>
                <w:b/>
                <w:bCs/>
                <w:sz w:val="24"/>
                <w:szCs w:val="24"/>
              </w:rPr>
              <w:t>智慧食堂软件后台</w:t>
            </w:r>
          </w:p>
        </w:tc>
      </w:tr>
      <w:tr w:rsidR="00C864A3" w14:paraId="3F4630A0" w14:textId="77777777">
        <w:tc>
          <w:tcPr>
            <w:tcW w:w="1339" w:type="dxa"/>
          </w:tcPr>
          <w:p w14:paraId="16792BA5"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后台管理</w:t>
            </w:r>
          </w:p>
        </w:tc>
        <w:tc>
          <w:tcPr>
            <w:tcW w:w="780" w:type="dxa"/>
          </w:tcPr>
          <w:p w14:paraId="418C0B4B"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349A187C"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16AA1787"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1、需支持分食堂/营业参数设置，卡参数/标准/模式设置.操作人可按角色设置权限，可按要求录活设置消费优惠策略和消费限制策略，可批量设置堂食及预定菜谱计划，可对微信公众号开放功能进行灵活设置；</w:t>
            </w:r>
          </w:p>
          <w:p w14:paraId="16555EA7"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系统支持查询消费、充值、餐补汇总报表和明细报表，查询食堂窗口及分食堂营业报表统计,就餐者消费、食堂营业数据统计，分食堂统一结算，系统支持按员工不同餐次在不同窗口的消费报表及销费统计报表；</w:t>
            </w:r>
          </w:p>
          <w:p w14:paraId="641CE08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3、需支持根据时间、餐别、设备、姓名、电话查询堂食订单、预定定单、退款订单、批量扣款订单、离线消费订单报表；</w:t>
            </w:r>
          </w:p>
          <w:p w14:paraId="42DE1C77"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4、系统需支持外卖收取配送费,餐盒费.支持菜</w:t>
            </w:r>
            <w:r>
              <w:rPr>
                <w:rFonts w:ascii="宋体" w:eastAsia="宋体" w:hAnsi="宋体" w:cs="宋体" w:hint="eastAsia"/>
                <w:sz w:val="24"/>
                <w:szCs w:val="24"/>
              </w:rPr>
              <w:lastRenderedPageBreak/>
              <w:t>品限售管理；</w:t>
            </w:r>
          </w:p>
          <w:p w14:paraId="5DF6EC60"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5、需支持食堂消费汇总报表和消费明细，并支持导出表格，用于对账。卡交易、第三方支付查询，可按食堂、消费终端、交易类型（消费或充值等）查询任意卡交易明细、现金收支、余额变动等；</w:t>
            </w:r>
          </w:p>
          <w:p w14:paraId="64D7155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系统需支持发卡、充值、餐补、挂失、补卡、退卡、扣款操作记录查询、需支持批量发卡、批量充值、批量补贴（支持模板下载，模版导入餐补可实现一键自动餐补导）、批量上传人脸等操作，卡有效期管理，挂失补卡可自助完成,需支持批量无卡发放餐补(餐补可直接到账，无需携带饭卡到卡机刷卡入账)；</w:t>
            </w:r>
          </w:p>
          <w:p w14:paraId="2A5A64C0"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7、系统需支持设定多卡类型管理，支持按卡类型设置卡餐补额度、扣款金额、消费次数限制等，方便多样化的需求；根据不同的饭卡类型设置不同的消费模式，需支持饭卡离线支付；</w:t>
            </w:r>
          </w:p>
          <w:p w14:paraId="68D7F1C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8、系统需支持餐品留样：记录已经留样的餐品信息；厨师管理：维护厨师的基本信息，用于菜品留样时选择厨师时使用；</w:t>
            </w:r>
          </w:p>
          <w:p w14:paraId="3F63BCA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9、系统需支持一天或一周以上菜谱制作及发布，系统需支持显示屏滚动播放菜品图片,价格,当日菜品营养信息；</w:t>
            </w:r>
          </w:p>
          <w:p w14:paraId="70485C0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10、需支持同一终端设备在定额消费、点菜消费、数字键盘消费间快速切换，支持实体卡支付消费，支持微信支付消费，支持电子卡支付消费</w:t>
            </w:r>
          </w:p>
          <w:p w14:paraId="230070A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11、支持人脸识别扣费,系统支持刷脸识别后，通过绑定的饭卡账户进行扣费，无需任何验证。人脸照片至少支持jpg格式,图片大小1M以内,</w:t>
            </w:r>
            <w:r>
              <w:rPr>
                <w:rFonts w:ascii="宋体" w:eastAsia="宋体" w:hAnsi="宋体" w:cs="宋体" w:hint="eastAsia"/>
                <w:sz w:val="24"/>
                <w:szCs w:val="24"/>
              </w:rPr>
              <w:lastRenderedPageBreak/>
              <w:t>人脸识别速度小于3秒，支持自助上传人脸信息用于人脸支付。</w:t>
            </w:r>
          </w:p>
          <w:p w14:paraId="62EFBD1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12、人脸识别识别率可达到99.9%以上。</w:t>
            </w:r>
          </w:p>
          <w:p w14:paraId="2237160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▲13、系统支持同一档口不同的消费人群可以使用不同的优惠折扣或者直减优惠。在同一档支持不同人群可以使用不同补贴额度。（需提供第三方检测机构出具的具有 CNAS 或 CMA 标志的检验报告扫描件，或者提供原厂产品手册）；</w:t>
            </w:r>
          </w:p>
          <w:p w14:paraId="36557E49" w14:textId="77777777" w:rsidR="00C864A3" w:rsidRDefault="00C864A3" w:rsidP="00C864A3">
            <w:pPr>
              <w:numPr>
                <w:ilvl w:val="0"/>
                <w:numId w:val="2"/>
              </w:numPr>
              <w:ind w:firstLineChars="0" w:firstLine="0"/>
              <w:jc w:val="left"/>
              <w:rPr>
                <w:rFonts w:ascii="宋体" w:eastAsia="宋体" w:hAnsi="宋体" w:cs="宋体" w:hint="eastAsia"/>
                <w:sz w:val="24"/>
                <w:szCs w:val="24"/>
              </w:rPr>
            </w:pPr>
            <w:r>
              <w:rPr>
                <w:rFonts w:ascii="宋体" w:eastAsia="宋体" w:hAnsi="宋体" w:cs="宋体" w:hint="eastAsia"/>
                <w:sz w:val="24"/>
                <w:szCs w:val="24"/>
              </w:rPr>
              <w:t>系统需支持一卡多钱包的管理，钱包名称可以自定义，包括个人充值、单位补贴、计次等账户，多账户余额需要通用，绑定不同消费档口单独消费对应的补贴，补贴钱包可以自定义多个，并账目单独统计，便于财务核算，报表可以根据时间、消费设备等维度统计每个人不同钱包的消费明细及汇总；</w:t>
            </w:r>
          </w:p>
          <w:p w14:paraId="08DA8BA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15、需满足国家网络安全等级保护二级</w:t>
            </w:r>
          </w:p>
          <w:p w14:paraId="432BD33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▲16、所应答的智慧食堂系统需具备计算机软件著作权登记证书（需提供相应的软件著作权登记证书）。</w:t>
            </w:r>
          </w:p>
        </w:tc>
        <w:tc>
          <w:tcPr>
            <w:tcW w:w="744" w:type="dxa"/>
          </w:tcPr>
          <w:p w14:paraId="0353C200" w14:textId="77777777" w:rsidR="00C864A3" w:rsidRDefault="00C864A3" w:rsidP="00C864A3">
            <w:pPr>
              <w:ind w:firstLineChars="0" w:firstLine="0"/>
              <w:jc w:val="center"/>
              <w:rPr>
                <w:rFonts w:ascii="宋体" w:eastAsia="宋体" w:hAnsi="宋体" w:cs="宋体" w:hint="eastAsia"/>
                <w:sz w:val="24"/>
                <w:szCs w:val="24"/>
              </w:rPr>
            </w:pPr>
          </w:p>
        </w:tc>
      </w:tr>
      <w:tr w:rsidR="00C864A3" w14:paraId="12DF1C3D" w14:textId="77777777">
        <w:tc>
          <w:tcPr>
            <w:tcW w:w="1339" w:type="dxa"/>
          </w:tcPr>
          <w:p w14:paraId="02C42D91"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lastRenderedPageBreak/>
              <w:t>智能线上模块</w:t>
            </w:r>
          </w:p>
          <w:p w14:paraId="3B14CA13"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（微信）</w:t>
            </w:r>
          </w:p>
        </w:tc>
        <w:tc>
          <w:tcPr>
            <w:tcW w:w="780" w:type="dxa"/>
          </w:tcPr>
          <w:p w14:paraId="27990FCD"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35FFEE3C"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36634791"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1、需支持手机查看订单、消费记录、卡余额.充值记录,营养摄取记录；</w:t>
            </w:r>
          </w:p>
          <w:p w14:paraId="19BD625D"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支持对食堂或菜品进行评价卫生评价，服务评价,问卷调查，可在微信端循环播放公告信息，不限次数发布通告，也可查看一周预定菜谱及堂食菜谱、需支持移动端餐卡电子码支付。微信支付码支付，收款终端第一时间能够接收到款数据，支持移动端自助充值,查询；</w:t>
            </w:r>
          </w:p>
          <w:p w14:paraId="117357B7"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▲3、需支持手机端公众号进入订餐及扫码订餐可获得固定配送区域地址，同时订餐人也可以在</w:t>
            </w:r>
            <w:r>
              <w:rPr>
                <w:rFonts w:ascii="宋体" w:eastAsia="宋体" w:hAnsi="宋体" w:cs="宋体" w:hint="eastAsia"/>
                <w:sz w:val="24"/>
                <w:szCs w:val="24"/>
              </w:rPr>
              <w:lastRenderedPageBreak/>
              <w:t>手机录入详细地址。</w:t>
            </w:r>
          </w:p>
          <w:p w14:paraId="10F8B75D"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4、订餐后可按订单分单打印和汇总打印，配送单需打印详细配送信息，区域，详细地址，订餐人，电话，菜品，菜品备注；</w:t>
            </w:r>
          </w:p>
          <w:p w14:paraId="309F20E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▲5、支持预订餐菜谱计划（两周以上）；</w:t>
            </w:r>
          </w:p>
          <w:p w14:paraId="63BD5D7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6、在订餐时间截止后可以提供订餐配送表，按配送区域汇总统计配送数据，可按区域，电话，订单分项筛选；</w:t>
            </w:r>
          </w:p>
          <w:p w14:paraId="72B840A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7、需支持订餐单据自动到厨房档口打印机上(可分单打印)，指定打印机打印配送单；</w:t>
            </w:r>
          </w:p>
          <w:p w14:paraId="2195220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8、需支持餐品放入保温柜后，个人绑定的移动端可收到取餐码信息及取餐信息提醒功能 ,保温柜支持恒温管理；</w:t>
            </w:r>
          </w:p>
          <w:p w14:paraId="71466A6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▲9、需具备订餐订单缴费管理系统计算机软件著作权登记证书</w:t>
            </w:r>
          </w:p>
        </w:tc>
        <w:tc>
          <w:tcPr>
            <w:tcW w:w="744" w:type="dxa"/>
          </w:tcPr>
          <w:p w14:paraId="356C32A1" w14:textId="77777777" w:rsidR="00C864A3" w:rsidRDefault="00C864A3" w:rsidP="00C864A3">
            <w:pPr>
              <w:ind w:firstLineChars="0" w:firstLine="0"/>
              <w:jc w:val="center"/>
              <w:rPr>
                <w:rFonts w:ascii="宋体" w:eastAsia="宋体" w:hAnsi="宋体" w:cs="宋体" w:hint="eastAsia"/>
                <w:sz w:val="24"/>
                <w:szCs w:val="24"/>
              </w:rPr>
            </w:pPr>
          </w:p>
        </w:tc>
      </w:tr>
      <w:tr w:rsidR="00C864A3" w14:paraId="3404C3C5" w14:textId="77777777">
        <w:tc>
          <w:tcPr>
            <w:tcW w:w="1339" w:type="dxa"/>
          </w:tcPr>
          <w:p w14:paraId="144B0A28"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前端结算</w:t>
            </w:r>
          </w:p>
        </w:tc>
        <w:tc>
          <w:tcPr>
            <w:tcW w:w="780" w:type="dxa"/>
          </w:tcPr>
          <w:p w14:paraId="1DD16AA3"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05F4BB59"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11</w:t>
            </w:r>
          </w:p>
        </w:tc>
        <w:tc>
          <w:tcPr>
            <w:tcW w:w="5208" w:type="dxa"/>
          </w:tcPr>
          <w:p w14:paraId="18C3E76D"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需支持前端设备结算程序的下载、更新等功能</w:t>
            </w:r>
          </w:p>
        </w:tc>
        <w:tc>
          <w:tcPr>
            <w:tcW w:w="744" w:type="dxa"/>
          </w:tcPr>
          <w:p w14:paraId="2E920CE0" w14:textId="77777777" w:rsidR="00C864A3" w:rsidRDefault="00C864A3" w:rsidP="00C864A3">
            <w:pPr>
              <w:ind w:firstLineChars="0" w:firstLine="0"/>
              <w:jc w:val="center"/>
              <w:rPr>
                <w:rFonts w:ascii="宋体" w:eastAsia="宋体" w:hAnsi="宋体" w:cs="宋体" w:hint="eastAsia"/>
                <w:sz w:val="24"/>
                <w:szCs w:val="24"/>
              </w:rPr>
            </w:pPr>
          </w:p>
        </w:tc>
      </w:tr>
      <w:tr w:rsidR="00C864A3" w14:paraId="57FFA583" w14:textId="77777777">
        <w:tc>
          <w:tcPr>
            <w:tcW w:w="1339" w:type="dxa"/>
          </w:tcPr>
          <w:p w14:paraId="35D7209A"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称重模块</w:t>
            </w:r>
          </w:p>
        </w:tc>
        <w:tc>
          <w:tcPr>
            <w:tcW w:w="780" w:type="dxa"/>
          </w:tcPr>
          <w:p w14:paraId="190A8B17"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4486AE59"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7DDB609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需支持称重结算程序的下载、更新等功能</w:t>
            </w:r>
          </w:p>
        </w:tc>
        <w:tc>
          <w:tcPr>
            <w:tcW w:w="744" w:type="dxa"/>
          </w:tcPr>
          <w:p w14:paraId="6416C139" w14:textId="77777777" w:rsidR="00C864A3" w:rsidRDefault="00C864A3" w:rsidP="00C864A3">
            <w:pPr>
              <w:ind w:firstLineChars="0" w:firstLine="0"/>
              <w:jc w:val="center"/>
              <w:rPr>
                <w:rFonts w:ascii="宋体" w:eastAsia="宋体" w:hAnsi="宋体" w:cs="宋体" w:hint="eastAsia"/>
                <w:sz w:val="24"/>
                <w:szCs w:val="24"/>
              </w:rPr>
            </w:pPr>
          </w:p>
        </w:tc>
      </w:tr>
      <w:tr w:rsidR="00C864A3" w14:paraId="38A09673" w14:textId="77777777">
        <w:tc>
          <w:tcPr>
            <w:tcW w:w="1339" w:type="dxa"/>
          </w:tcPr>
          <w:p w14:paraId="057D6B75"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二维码订餐模块</w:t>
            </w:r>
          </w:p>
          <w:p w14:paraId="37902B51"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（微信）</w:t>
            </w:r>
          </w:p>
        </w:tc>
        <w:tc>
          <w:tcPr>
            <w:tcW w:w="780" w:type="dxa"/>
          </w:tcPr>
          <w:p w14:paraId="30DA84AA"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4A20371D"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50EF26B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▲1、需系统支持订餐二维码批量自动生成,可按区域、楼层等详细地址生成二维码，二维码支持自定义文字显示、区域位置显示、可上传自定义二维码中心图标、可上传自定义背景图片；</w:t>
            </w:r>
          </w:p>
          <w:p w14:paraId="01ACB910"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2、需支持订餐单据自动到厨房档口打印机上(可分单打印)，到指定打印机打印配送单，支持多网点配送分网口打印；</w:t>
            </w:r>
          </w:p>
          <w:p w14:paraId="5A443CF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3、支持预定接单打印可按餐别指定时间自动打印，可查询打印情况，可指定订单补打；</w:t>
            </w:r>
          </w:p>
          <w:p w14:paraId="06E43C6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4、需支持预定选择时间、地点和餐别，菜品；</w:t>
            </w:r>
          </w:p>
          <w:p w14:paraId="7CEF313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5、需支持预定后在规定时间内自助退订，超时不能自助退订；</w:t>
            </w:r>
          </w:p>
          <w:p w14:paraId="7F40AC80"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lastRenderedPageBreak/>
              <w:t>▲6、需支持预订时统一加入购物车，从购物车统一结算，结算时可以选择堂食、自提、取餐柜等多种取餐方式；</w:t>
            </w:r>
          </w:p>
        </w:tc>
        <w:tc>
          <w:tcPr>
            <w:tcW w:w="744" w:type="dxa"/>
          </w:tcPr>
          <w:p w14:paraId="6F26A54E" w14:textId="77777777" w:rsidR="00C864A3" w:rsidRDefault="00C864A3" w:rsidP="00C864A3">
            <w:pPr>
              <w:ind w:firstLineChars="0" w:firstLine="0"/>
              <w:jc w:val="center"/>
              <w:rPr>
                <w:rFonts w:ascii="宋体" w:eastAsia="宋体" w:hAnsi="宋体" w:cs="宋体" w:hint="eastAsia"/>
                <w:sz w:val="24"/>
                <w:szCs w:val="24"/>
              </w:rPr>
            </w:pPr>
          </w:p>
        </w:tc>
      </w:tr>
      <w:tr w:rsidR="00C864A3" w14:paraId="3BDC1AC5" w14:textId="77777777">
        <w:tc>
          <w:tcPr>
            <w:tcW w:w="1339" w:type="dxa"/>
          </w:tcPr>
          <w:p w14:paraId="03B89006"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智能手持模块</w:t>
            </w:r>
          </w:p>
        </w:tc>
        <w:tc>
          <w:tcPr>
            <w:tcW w:w="780" w:type="dxa"/>
          </w:tcPr>
          <w:p w14:paraId="5A79EC47"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126A3F2E"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2</w:t>
            </w:r>
          </w:p>
        </w:tc>
        <w:tc>
          <w:tcPr>
            <w:tcW w:w="5208" w:type="dxa"/>
          </w:tcPr>
          <w:p w14:paraId="110683F5"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需支持手持设备结算程序的下载、更新等功能</w:t>
            </w:r>
          </w:p>
        </w:tc>
        <w:tc>
          <w:tcPr>
            <w:tcW w:w="744" w:type="dxa"/>
          </w:tcPr>
          <w:p w14:paraId="420102FA" w14:textId="77777777" w:rsidR="00C864A3" w:rsidRDefault="00C864A3" w:rsidP="00C864A3">
            <w:pPr>
              <w:ind w:firstLineChars="0" w:firstLine="0"/>
              <w:jc w:val="center"/>
              <w:rPr>
                <w:rFonts w:ascii="宋体" w:eastAsia="宋体" w:hAnsi="宋体" w:cs="宋体" w:hint="eastAsia"/>
                <w:sz w:val="24"/>
                <w:szCs w:val="24"/>
              </w:rPr>
            </w:pPr>
          </w:p>
        </w:tc>
      </w:tr>
      <w:tr w:rsidR="00C864A3" w14:paraId="414F14C7" w14:textId="77777777">
        <w:tc>
          <w:tcPr>
            <w:tcW w:w="1339" w:type="dxa"/>
          </w:tcPr>
          <w:p w14:paraId="05FBCB44"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供应链</w:t>
            </w:r>
          </w:p>
        </w:tc>
        <w:tc>
          <w:tcPr>
            <w:tcW w:w="780" w:type="dxa"/>
          </w:tcPr>
          <w:p w14:paraId="27B19F0F"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642FD47E"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19F7E20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1、采购申请订单需要支持多级的审批管理，可通过权限进行分派控制</w:t>
            </w:r>
          </w:p>
          <w:p w14:paraId="55A6205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2、系统需支持以档口为单位及食堂为单位进行食材的采购申请</w:t>
            </w:r>
          </w:p>
          <w:p w14:paraId="6133C3F5"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▲3、系统支持自动以供应商、食材类别、食材名称等多维度自动汇总采购申请数量，有权限的人员可临时修改采购品项及数量</w:t>
            </w:r>
          </w:p>
          <w:p w14:paraId="19F16EBD"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▲4、分类汇总采购信息需要自动发送给食材采购平台中，由食材采购平台通知供应商供货</w:t>
            </w:r>
          </w:p>
          <w:p w14:paraId="5E320F3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▲5、可针对不同食堂、不同的食材设置不同的采购规则（例如：可设置同一食材不同食堂，自动分派给不同供应商；）</w:t>
            </w:r>
          </w:p>
          <w:p w14:paraId="417F9B6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▲6、食堂人员可通过手机进行临时品项的采购申请，也可通过手机进行其它常规业务单据的制作和审核</w:t>
            </w:r>
          </w:p>
          <w:p w14:paraId="5779D57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7、需支持仓库的分类管理、多级管理，实现各档口的精细化成本核算</w:t>
            </w:r>
          </w:p>
          <w:p w14:paraId="77FF63F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▲8、入库时需可通过电子秤制作并生成入库单，称重数据直接上传到系统内，避免重复录入</w:t>
            </w:r>
          </w:p>
          <w:p w14:paraId="1BABC35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▲9、称重时电子秤支持拍照留样功能，照片自动上传到系统中，管理人员可实时查看各个批次的入库详细信息及留样照片信息，保证食品安全管控可追溯</w:t>
            </w:r>
          </w:p>
          <w:p w14:paraId="2772BAB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▲10、称重后电子秤可自动打印条码，粘贴到食</w:t>
            </w:r>
            <w:r>
              <w:rPr>
                <w:rFonts w:ascii="宋体" w:eastAsia="宋体" w:hAnsi="宋体" w:cs="宋体" w:hint="eastAsia"/>
                <w:sz w:val="24"/>
                <w:szCs w:val="24"/>
              </w:rPr>
              <w:lastRenderedPageBreak/>
              <w:t>材上，可支持扫描该条码出库及盘点</w:t>
            </w:r>
          </w:p>
          <w:p w14:paraId="77713EC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11、系统需支持安全库存预警功能，并根据安全库存生成对应的采购申请订单</w:t>
            </w:r>
          </w:p>
          <w:p w14:paraId="4E82BC7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12、系统需支持库存保质期的预警，并手机端提示管理人员，从而保证食品安全.</w:t>
            </w:r>
          </w:p>
          <w:p w14:paraId="0884655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13、可将供应商资质、证照、检验检疫报告等信息导入到系统内，便于供应商的准入审核</w:t>
            </w:r>
          </w:p>
          <w:p w14:paraId="5A31759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14、需支持一个中心两个门店的设计架构</w:t>
            </w:r>
          </w:p>
          <w:p w14:paraId="3679867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15、支持供应商的证照期限管理，如有到期系统需自动提醒管理人员</w:t>
            </w:r>
          </w:p>
          <w:p w14:paraId="6F283DD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16、系统需支持供应商的应收应付管理，根据实际入库数量系统自动生成各个供应商的应付账目，系统内实现其账款冲销管理。</w:t>
            </w:r>
          </w:p>
          <w:p w14:paraId="75D8A32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▲17、支持手机端供应链的管理，入库、盘点等单据可通过手机实现单据的制作、审核等功能。供应商可通过手机接收采购订单，手机需自动提示有未接单据。</w:t>
            </w:r>
          </w:p>
          <w:p w14:paraId="12F76DA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18、支持库存上下限、品项的保质期设置预警，并设置预警提醒人，便于相关人员接收预警信息,系统可根据预警结果自动生成订单。</w:t>
            </w:r>
          </w:p>
          <w:p w14:paraId="3937585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▲所应答的供应链系统需具备计算机软件著作权登记证书（需提供相应的软件著作权登记证书）。</w:t>
            </w:r>
          </w:p>
        </w:tc>
        <w:tc>
          <w:tcPr>
            <w:tcW w:w="744" w:type="dxa"/>
          </w:tcPr>
          <w:p w14:paraId="1B450149" w14:textId="77777777" w:rsidR="00C864A3" w:rsidRDefault="00C864A3" w:rsidP="00C864A3">
            <w:pPr>
              <w:ind w:firstLineChars="0" w:firstLine="0"/>
              <w:jc w:val="center"/>
              <w:rPr>
                <w:rFonts w:ascii="宋体" w:eastAsia="宋体" w:hAnsi="宋体" w:cs="宋体" w:hint="eastAsia"/>
                <w:sz w:val="24"/>
                <w:szCs w:val="24"/>
              </w:rPr>
            </w:pPr>
          </w:p>
        </w:tc>
      </w:tr>
      <w:tr w:rsidR="00C864A3" w14:paraId="66A5EAE1" w14:textId="77777777">
        <w:tc>
          <w:tcPr>
            <w:tcW w:w="8779" w:type="dxa"/>
            <w:gridSpan w:val="5"/>
          </w:tcPr>
          <w:p w14:paraId="2F1C2AE2" w14:textId="285ABD27" w:rsidR="00C864A3" w:rsidRPr="00287F97" w:rsidRDefault="00C864A3" w:rsidP="00C864A3">
            <w:pPr>
              <w:ind w:firstLineChars="0" w:firstLine="0"/>
              <w:jc w:val="center"/>
              <w:rPr>
                <w:rFonts w:ascii="宋体" w:eastAsia="宋体" w:hAnsi="宋体" w:cs="宋体" w:hint="eastAsia"/>
                <w:b/>
                <w:bCs/>
                <w:sz w:val="24"/>
                <w:szCs w:val="24"/>
              </w:rPr>
            </w:pPr>
            <w:r w:rsidRPr="00287F97">
              <w:rPr>
                <w:rFonts w:ascii="宋体" w:eastAsia="宋体" w:hAnsi="宋体" w:cs="宋体" w:hint="eastAsia"/>
                <w:b/>
                <w:bCs/>
                <w:sz w:val="24"/>
                <w:szCs w:val="24"/>
              </w:rPr>
              <w:t>食安监管后台与</w:t>
            </w:r>
            <w:r>
              <w:rPr>
                <w:rFonts w:ascii="宋体" w:eastAsia="宋体" w:hAnsi="宋体" w:cs="宋体" w:hint="eastAsia"/>
                <w:b/>
                <w:bCs/>
                <w:sz w:val="24"/>
                <w:szCs w:val="24"/>
              </w:rPr>
              <w:t>硬件</w:t>
            </w:r>
            <w:r w:rsidRPr="00287F97">
              <w:rPr>
                <w:rFonts w:ascii="宋体" w:eastAsia="宋体" w:hAnsi="宋体" w:cs="宋体" w:hint="eastAsia"/>
                <w:b/>
                <w:bCs/>
                <w:sz w:val="24"/>
                <w:szCs w:val="24"/>
              </w:rPr>
              <w:t>设备</w:t>
            </w:r>
          </w:p>
        </w:tc>
      </w:tr>
      <w:tr w:rsidR="00C864A3" w14:paraId="0DC2D157" w14:textId="77777777">
        <w:tc>
          <w:tcPr>
            <w:tcW w:w="1339" w:type="dxa"/>
          </w:tcPr>
          <w:p w14:paraId="06309E39"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明厨亮灶管理平台（PC端）</w:t>
            </w:r>
          </w:p>
        </w:tc>
        <w:tc>
          <w:tcPr>
            <w:tcW w:w="780" w:type="dxa"/>
          </w:tcPr>
          <w:p w14:paraId="12329414"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39676C8D"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4FBC3A4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1、需支持常用功能添加快捷方式；</w:t>
            </w:r>
          </w:p>
          <w:p w14:paraId="0314CCED"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可查看事务中心内容，包括：我的待办、我的已办、我发起的；</w:t>
            </w:r>
          </w:p>
          <w:p w14:paraId="500661B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可查看通知公告内容，包括：服务通知、系统消息、市监通知；</w:t>
            </w:r>
          </w:p>
          <w:p w14:paraId="1FE047A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lastRenderedPageBreak/>
              <w:t>2、需支持增值服务入口；</w:t>
            </w:r>
          </w:p>
          <w:p w14:paraId="7A28F6A0"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3、需支持查看我的待办的记录，包含待办类型、待办事项、发起人、发起时间、剩余办理时长、管理（可查看记录详情），同时支持按日历表自定义开始时间和结束时间、待办类型、待办内容对数据进行查询；</w:t>
            </w:r>
          </w:p>
          <w:p w14:paraId="108A641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需支持查看我的已办的记录，包含待办类型、待办事项、发起人、办理状态、办理时间、流程状态、管理（可查看记录详情），同时支持按日历表自定义开始时间和结束时间、待办类型、待办内容、时效状态对数据进行查询；</w:t>
            </w:r>
          </w:p>
          <w:p w14:paraId="282EABE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需支持查看我发起的的记录，包含申请事项、待办事项、发起时间、当前处理人、流程状态、剩余办理时长、管理（可查看记录详情），同时支持按日历表自定义开始时间和结束时间、待办类型、待办内容、时效状态对数据进行查询。</w:t>
            </w:r>
          </w:p>
          <w:p w14:paraId="2184DBA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6、需支持查看和编辑企业信息，包含企业简介、企业名称、类型、量化等级、企业地址、门头照、投诉建议二维码、企业照片、从业人员信息、证照信息。</w:t>
            </w:r>
          </w:p>
          <w:p w14:paraId="00EBC51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需支持查看人员档案的记录，包含员工姓名、联系电话、所属岗位、健康证状态、健康证过期日期、人脸照片、在离职状态、管理（支持查看员工详情内容、编辑员工信息）；同时支持通过下载模板批量导入员工信息；同时支持导出员工记录；同时需支持员工信息新增、查看、编辑、删除；</w:t>
            </w:r>
          </w:p>
          <w:p w14:paraId="6FF44C35"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8、需支持查看申请审核的记录，包含姓名、联系电话、所属岗位、人脸照片、状态、管理。同</w:t>
            </w:r>
            <w:r>
              <w:rPr>
                <w:rFonts w:ascii="宋体" w:eastAsia="宋体" w:hAnsi="宋体" w:cs="宋体" w:hint="eastAsia"/>
                <w:sz w:val="24"/>
                <w:szCs w:val="24"/>
              </w:rPr>
              <w:lastRenderedPageBreak/>
              <w:t>时支持按员工姓名、联系电话对数据进行查询。</w:t>
            </w:r>
          </w:p>
          <w:p w14:paraId="0A1C731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需支持新增和查看生产商库的记录，包含生产商名称、生产品类、负责人、联系电话、营业执照、状态、创建时间、管理；同时支持生产食材管理，包含新增、查看、删除；同时支持生产商库通过下载模板批量导入记录；同时支持生产商库记录全部导出；同时支持生产商库新增、编辑、查看和删除；</w:t>
            </w:r>
          </w:p>
          <w:p w14:paraId="0077CC51"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需支持新增和查看供应商库的记录，包含供应商名称、供应品类、负责人、联系电话、营业执照、状态、创建时间、管理；同时支持供货食材管理，包含新增、查看、删除；同时支持供应商库通过下载模板批量导入记录；同时支持供应商库记录全部导出；同时支持供应商库新增、编辑、查看和删除；</w:t>
            </w:r>
          </w:p>
          <w:p w14:paraId="0EE5F12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需支持查看菜品库的记录，包含序号、菜品图片、菜品名称、菜品分类、主要食材、档口名称、创建时间、状态、管理；同时支持菜品库新增、编辑、查看和删除；同时支持菜品库通过下载模板批量导入记录；同时支持菜品库记录全部导出；同时支持选菜品；同时支持同步平台菜品；</w:t>
            </w:r>
          </w:p>
          <w:p w14:paraId="26623C91"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12、需支持根据企业配餐情况设置餐次配置的时间段，支持根据日历选择对应时间的排餐情况，系统排餐后可自动进行未留样菜品提醒功能。</w:t>
            </w:r>
          </w:p>
          <w:p w14:paraId="21BA574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13、需支持实时预览视频监控；同时支持回放录像；同时支持相机名称对数据进行查询</w:t>
            </w:r>
          </w:p>
          <w:p w14:paraId="04B2799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14、需支持查看各类型AI告警记录。记录包含：序号、告警时间、告警区域、告警视频、处理状态、处理后图片、处理后签名、处理时间、管理；</w:t>
            </w:r>
            <w:r>
              <w:rPr>
                <w:rFonts w:ascii="宋体" w:eastAsia="宋体" w:hAnsi="宋体" w:cs="宋体" w:hint="eastAsia"/>
                <w:sz w:val="24"/>
                <w:szCs w:val="24"/>
              </w:rPr>
              <w:lastRenderedPageBreak/>
              <w:t>AI告警类型包含：老鼠活动、打手机、未戴口罩、抽烟识别、设备自检、非法闯入、明火离岗、未戴帽子、夜间人员闯入；同时支持批量处理；同时支持开始日期和结束日期条件对数据进行查询</w:t>
            </w:r>
          </w:p>
          <w:p w14:paraId="4DEFB30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15、需支持查看日管控、周排查、月调度的记录，包含编号、自查结果、问题数量、自查人员、创建时间、管理；同时支持详情查看和批量记录导出；同时支持编号和自查人员条件对数据进行查询；</w:t>
            </w:r>
          </w:p>
          <w:p w14:paraId="7FB38D2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16、需支持查询各类台账和自动化台账记录，包含各类台账自定义标签内容；同时支开始日期和结束日期条件对数据进行查看；同时支持每条记录详情查看；</w:t>
            </w:r>
          </w:p>
          <w:p w14:paraId="263A506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17、需支持查看合理缺项设置的记录，包含：配置名称、配置描述、启用状态、创建人、更新时间、管理；同时支持合理缺项功能开启后可不录入食安台账，且不对其进行食安指数统计；同时支持配置名称、创建人条件对数据进行查询。同时支持新增和查看合理缺项设置详情；</w:t>
            </w:r>
          </w:p>
          <w:p w14:paraId="262C683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▲18、需支持查看企业自查统计的记录，包含日管控、周排查、月调度。同时支持开始日期和结束日期条件对数据进行查询。记录信息字段包含日期、录入状态、录入时间；</w:t>
            </w:r>
          </w:p>
          <w:p w14:paraId="10A6370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19、需支持查看食安台账统计记录，包含录入时间、台账名称、录入结果；同时支持开始日期和结束日期条件对数据进行查询。</w:t>
            </w:r>
          </w:p>
          <w:p w14:paraId="53991055"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▲20、需支持查看所有物联网设备的告警总数、未处理和已处理总数；同时支持查看设备在线状</w:t>
            </w:r>
            <w:r>
              <w:rPr>
                <w:rFonts w:ascii="宋体" w:eastAsia="宋体" w:hAnsi="宋体" w:cs="宋体" w:hint="eastAsia"/>
                <w:sz w:val="24"/>
                <w:szCs w:val="24"/>
              </w:rPr>
              <w:lastRenderedPageBreak/>
              <w:t>态；同时支持设备名称和设备序列号条件对数据进行查询；同时支持查看总设备数量、在线、离线、正常、禁用数量；同时支持物联设备状态查询。</w:t>
            </w:r>
          </w:p>
          <w:p w14:paraId="3214671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21、需支持查看各类型设备记录，包含：设备总数、在线总数、离线总数、正常总数、禁用总数、设备名称、设备序列号、设备类型、故障状态、设备状态；同时支持设备类型包含：超脑、相机、晨检机、智慧公示屏、留样秤、留样柜。</w:t>
            </w:r>
          </w:p>
          <w:p w14:paraId="53C3D1D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▲22、需支持查看服务通知、系统消息和市监通知的记录，包含标题、发送人、发送时间、状态、管理；</w:t>
            </w:r>
          </w:p>
          <w:p w14:paraId="1A571CC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同时支持全部、已读、未读、开始日期和结束日期条件对数据进行查看；</w:t>
            </w:r>
          </w:p>
          <w:p w14:paraId="1AF88E3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23、需支持查看消费者评价和消费者投诉信息，同时支持开始日期和结束日期条件对数据进行查询，消费者评价信息包含食品口感评分，卫生环境评分、服务态度评分、食堂建议、评价时间。消费者投诉包含联系方式、反馈内容、反馈图片、反馈时间等信息。</w:t>
            </w:r>
          </w:p>
          <w:p w14:paraId="4C7467C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24、需支持智慧公示屏展示内容设置，可以根据公示需求，自定义布局智慧公示屏展示的内容和风格，可展示内容至少包括企业基本信息、企业照片、证照、健康证、食安指数、量化等级、负责人信息、人员信息和照片、自定义二维码上传、投诉建议联系方式、宣传图片、宣传视频、实况视频、留样台账、食安台账录入统计、晨检信息统计、物联告警统计、设备状态统计、AI告警类型、AI告警趋势、用水量、用电量、客流统计等</w:t>
            </w:r>
            <w:r>
              <w:rPr>
                <w:rFonts w:ascii="宋体" w:eastAsia="宋体" w:hAnsi="宋体" w:cs="宋体" w:hint="eastAsia"/>
                <w:sz w:val="24"/>
                <w:szCs w:val="24"/>
              </w:rPr>
              <w:lastRenderedPageBreak/>
              <w:t>内容。</w:t>
            </w:r>
          </w:p>
          <w:p w14:paraId="28BD7BE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25、需支持查看用户信息，包含序号、头像、用户名、手机号、角色、状态、管理；同时支持重置密码；同时支持新增、编辑、删除和详情；同时支持用户名和手机号条件对数据进行查看；</w:t>
            </w:r>
          </w:p>
          <w:p w14:paraId="084650F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26、需支持查看角色信息，包含角色名称、角色描述、创建时间、状态、管理；同时支持启用和禁用；同时支持新增、编辑、删除和详情；同时支持角色名称条件对数据进行查看；</w:t>
            </w:r>
          </w:p>
          <w:p w14:paraId="0C9DC31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27、需支持查看公告图片和公告视频的记录，包含上传时间、图片或视频；同时支持关键词、开始日期和结束日期条件对数据进行查看；同时支持新增；同时支持公告图片在智慧公示屏展示；</w:t>
            </w:r>
          </w:p>
          <w:p w14:paraId="1B531B2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28、需支持新增和查询食堂档口信息，档口信息包含档口名称、档口性质、负责人、联系电话、档口位置、档口照片等信息。</w:t>
            </w:r>
          </w:p>
        </w:tc>
        <w:tc>
          <w:tcPr>
            <w:tcW w:w="744" w:type="dxa"/>
          </w:tcPr>
          <w:p w14:paraId="5E44BAE5" w14:textId="77777777" w:rsidR="00C864A3" w:rsidRDefault="00C864A3" w:rsidP="00C864A3">
            <w:pPr>
              <w:ind w:firstLineChars="0" w:firstLine="0"/>
              <w:jc w:val="center"/>
              <w:rPr>
                <w:rFonts w:ascii="宋体" w:eastAsia="宋体" w:hAnsi="宋体" w:cs="宋体" w:hint="eastAsia"/>
                <w:sz w:val="24"/>
                <w:szCs w:val="24"/>
              </w:rPr>
            </w:pPr>
          </w:p>
        </w:tc>
      </w:tr>
      <w:tr w:rsidR="00C864A3" w14:paraId="1D460A2F" w14:textId="77777777">
        <w:tc>
          <w:tcPr>
            <w:tcW w:w="1339" w:type="dxa"/>
          </w:tcPr>
          <w:p w14:paraId="05E5AA89"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lastRenderedPageBreak/>
              <w:t>明厨亮灶管理平台（小程序端）</w:t>
            </w:r>
          </w:p>
        </w:tc>
        <w:tc>
          <w:tcPr>
            <w:tcW w:w="780" w:type="dxa"/>
          </w:tcPr>
          <w:p w14:paraId="56CBF886"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6A0A13B4"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1FA2D73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1、需支持查看今日事项和完成率；同时支持查看我的待办、我的已办、我发起的记录；</w:t>
            </w:r>
          </w:p>
          <w:p w14:paraId="4527A90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2、需支持查看服务通知、系统信息、市监通知；</w:t>
            </w:r>
          </w:p>
          <w:p w14:paraId="1D8D67E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3、需支持查看常用功能，同时支持根据需求添加、删除常用功能；</w:t>
            </w:r>
          </w:p>
          <w:p w14:paraId="54D7353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4、需支持查看晨检出勤，包含晨检人数、体温异常人数、总人数；</w:t>
            </w:r>
          </w:p>
          <w:p w14:paraId="5F21A9A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5、需支持查看食安台账录入情况，包含：已录入和未录入数量；</w:t>
            </w:r>
          </w:p>
          <w:p w14:paraId="2976D66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6、需支持查看企业自查录入情况，包含：已完成和未完成情况；</w:t>
            </w:r>
          </w:p>
          <w:p w14:paraId="4F0CA3C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7、需支持查看AI告警，包含：今日次数、本月次数；</w:t>
            </w:r>
          </w:p>
          <w:p w14:paraId="32F4127D"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lastRenderedPageBreak/>
              <w:t>8、需支持查看物联告警，包含：今日次数、本月次数。</w:t>
            </w:r>
          </w:p>
          <w:p w14:paraId="58760F4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9、需支持查看企业信息，包含：企业名称、食安指数、门店指数、量化等级、基础信息、人员信息、证照信息、二维码信息；</w:t>
            </w:r>
          </w:p>
          <w:p w14:paraId="4435677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10、需支持编辑更新基础信息、人员信息、证照信息、二维码信息；</w:t>
            </w:r>
          </w:p>
          <w:p w14:paraId="4FCF3B6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11、需支持查看人员信息记录，包含：部门、名字、照片、员工编号、联系电话、健康证状态、健康证过期时间、在职状态；</w:t>
            </w:r>
          </w:p>
          <w:p w14:paraId="5C271CA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12、需支持扫码员工档案录入申请；</w:t>
            </w:r>
          </w:p>
          <w:p w14:paraId="6383605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13、需支持新增员工和编辑；</w:t>
            </w:r>
          </w:p>
          <w:p w14:paraId="4214382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14、需支持员工姓名条件对数据进行查看；</w:t>
            </w:r>
          </w:p>
          <w:p w14:paraId="1CBC349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15、需支持查看待审核、已审核记录，包含：部门、名字、照片、员工编号、联系电话、健康证状态、健康证过期时间、状态；</w:t>
            </w:r>
          </w:p>
          <w:p w14:paraId="7B3A9D0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16、需支持员工姓名条件对数据进行查看；</w:t>
            </w:r>
          </w:p>
          <w:p w14:paraId="12A738BD"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17、需支持查看本企业的食安指数和食安指数得分趋势以及扣分情况；</w:t>
            </w:r>
          </w:p>
          <w:p w14:paraId="343875D0"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18、需支持查看企业每日菜谱情况。</w:t>
            </w:r>
          </w:p>
          <w:p w14:paraId="750C8D8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19、需支持查看各视频实时播放画面，包含：设备名称、实时画面；</w:t>
            </w:r>
          </w:p>
          <w:p w14:paraId="7D9E02CD"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20、需支持查看各类型AI智能预警记录，包含：老鼠活动、未戴口罩、未戴帽子、抽烟识别、打手机、明火离岗、夜间人员闯入、非法闯入等告警；</w:t>
            </w:r>
          </w:p>
          <w:p w14:paraId="31DE6A6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21、需支持根据时间筛选查看当前待处理事件和已处理事件记录；</w:t>
            </w:r>
          </w:p>
          <w:p w14:paraId="3CA5F6D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▲22、需支持进入对应AI告警事件进行违规记</w:t>
            </w:r>
            <w:r>
              <w:rPr>
                <w:rFonts w:ascii="宋体" w:eastAsia="宋体" w:hAnsi="宋体" w:cs="宋体" w:hint="eastAsia"/>
                <w:sz w:val="24"/>
                <w:szCs w:val="24"/>
              </w:rPr>
              <w:lastRenderedPageBreak/>
              <w:t>录处理上传，上传信息包括处理方式、处理描述、处理人员签名；</w:t>
            </w:r>
          </w:p>
          <w:p w14:paraId="45FAAF9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▲23、需支持物联预警信息查看，包括告警信息统计、设备状态统计、物联传感器数据监测信息、告警记录，同时可以处理告警信息；</w:t>
            </w:r>
          </w:p>
          <w:p w14:paraId="3D2F9491"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▲24、需支持硬件设备状态监控查看，设备类型包含：超脑、相机、晨检机、智慧公示屏、留样秤、语音喇叭等智能硬件设备。</w:t>
            </w:r>
          </w:p>
          <w:p w14:paraId="65634E8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25、需支持查看和上报日管控、周排查、月调度记录，上报内容模版可以后台自定义，同时支持上报人员签字提交；</w:t>
            </w:r>
          </w:p>
          <w:p w14:paraId="2DC942D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26、需支持查看和新增各类台账，包含但不限于：废弃物处理台账、添加剂使用台账、环境卫生台账、菜品中心温度台账、食品留样台账、食品采购台账、食材检测台账、餐具清洗消毒台账；同时台账内容模版可以后台自定义设置；</w:t>
            </w:r>
          </w:p>
          <w:p w14:paraId="1D157D0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27、需支持查看录入统计记录，包含企业自查、食安台账；同时支持企业自查统计记录，包含日管控、周排查、月调度、当前系统日历表、自查人、自查结果、自查完成时间；</w:t>
            </w:r>
          </w:p>
          <w:p w14:paraId="5C6B6B35"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28、需支持食安台账统计今日记录，包含：台账录入完成率、应录入台账数、已录入台账数、未录入台账数、台账录入情况详情；同时支持食安台账统计本周记录，包含：完成率、录入天数、未录入天数、合理缺项天数、台账录入情况详情；同时29、需支持食安台账统计本月记录，包含：完成率、录入天数、未录入天数、合理缺项天数、台账录入情况详情。</w:t>
            </w:r>
          </w:p>
          <w:p w14:paraId="1FFCCA6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▲30、需支持自动化台账记录查询，包含：晨检</w:t>
            </w:r>
            <w:r>
              <w:rPr>
                <w:rFonts w:ascii="宋体" w:eastAsia="宋体" w:hAnsi="宋体" w:cs="宋体" w:hint="eastAsia"/>
                <w:sz w:val="24"/>
                <w:szCs w:val="24"/>
              </w:rPr>
              <w:lastRenderedPageBreak/>
              <w:t>台账、留样台账、中心温度台账，其中留样台账可根据企业需求，设置手动销样和自动销样两种模式，设置为自动销样后系统48小时自动记录销样时间，设置为手动销样时，必须选择对应的留样记录后点击进行手动销样，并且系统自动记录手动销样时间。</w:t>
            </w:r>
          </w:p>
          <w:p w14:paraId="3FED14A7"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31、需支持查看消费者反馈和公众投诉信息，同时支持开始日期和结束日期条件对数据进行查询，消费者评价信息包含食品口感评分，卫生环境评分、服务态度评分、食堂建议、评价时间。消费者投诉包含联系方式、反馈内容、反馈图片、反馈时间等信息。</w:t>
            </w:r>
          </w:p>
          <w:p w14:paraId="053E189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32、需支持查看晨检信息统计，包含：晨检人数、已晨检数、未晨检数、体温检测数、正常数、异常数；</w:t>
            </w:r>
          </w:p>
          <w:p w14:paraId="3A42557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33、需支持查看AI告警统计，包含：告警数、未处理数、日期；</w:t>
            </w:r>
          </w:p>
          <w:p w14:paraId="1DD56C55"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34、需支持查看物联设备状态信息，包含：各设备类型、状态；</w:t>
            </w:r>
          </w:p>
          <w:p w14:paraId="1FA9B1E7"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35、需支持查看物联告警统计，包含：安装位置、日期；</w:t>
            </w:r>
          </w:p>
          <w:p w14:paraId="4C1AA72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36、需支持查看巡查督导统计，包含：巡查次数、不合格项、已整改项、日期</w:t>
            </w:r>
          </w:p>
          <w:p w14:paraId="358BAB3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37、需支持查看登录人员名称、号码、头像；同时支持修改头像和退出登录；</w:t>
            </w:r>
          </w:p>
          <w:p w14:paraId="4A34E06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38、需支持查看我的消息记录，包含服务通知、系统消息、市监通知；</w:t>
            </w:r>
          </w:p>
          <w:p w14:paraId="6990E34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39、需支持密码修改和同步修改；</w:t>
            </w:r>
          </w:p>
          <w:p w14:paraId="766CB05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40、需支持新增反馈信息；同时支持选择类型，</w:t>
            </w:r>
            <w:r>
              <w:rPr>
                <w:rFonts w:ascii="宋体" w:eastAsia="宋体" w:hAnsi="宋体" w:cs="宋体" w:hint="eastAsia"/>
                <w:sz w:val="24"/>
                <w:szCs w:val="24"/>
              </w:rPr>
              <w:lastRenderedPageBreak/>
              <w:t>包含：售后服务、产品建议；</w:t>
            </w:r>
          </w:p>
          <w:p w14:paraId="42B55890"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41、需支持查看功能介绍，包含：企业管理、食安管理、万物互联、AI告警；</w:t>
            </w:r>
          </w:p>
          <w:p w14:paraId="42136241"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42、需支持消息通知开关，包含：市监通知、服务通知、系统通知、消息免打扰。</w:t>
            </w:r>
          </w:p>
        </w:tc>
        <w:tc>
          <w:tcPr>
            <w:tcW w:w="744" w:type="dxa"/>
          </w:tcPr>
          <w:p w14:paraId="7CAD3E90" w14:textId="77777777" w:rsidR="00C864A3" w:rsidRDefault="00C864A3" w:rsidP="00C864A3">
            <w:pPr>
              <w:ind w:firstLineChars="0" w:firstLine="0"/>
              <w:jc w:val="center"/>
              <w:rPr>
                <w:rFonts w:ascii="宋体" w:eastAsia="宋体" w:hAnsi="宋体" w:cs="宋体" w:hint="eastAsia"/>
                <w:sz w:val="24"/>
                <w:szCs w:val="24"/>
              </w:rPr>
            </w:pPr>
          </w:p>
        </w:tc>
      </w:tr>
      <w:tr w:rsidR="00C864A3" w14:paraId="589A9527" w14:textId="77777777">
        <w:tc>
          <w:tcPr>
            <w:tcW w:w="1339" w:type="dxa"/>
          </w:tcPr>
          <w:p w14:paraId="230167E5"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lastRenderedPageBreak/>
              <w:t>明厨亮灶管理平台（TV单屏端）</w:t>
            </w:r>
          </w:p>
        </w:tc>
        <w:tc>
          <w:tcPr>
            <w:tcW w:w="780" w:type="dxa"/>
          </w:tcPr>
          <w:p w14:paraId="07FB8639"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5758FDDD"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0C0FFA3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1、需支持自定义布局展示内容，企业可以根据需求自主设定展示模块和展示区域大小。</w:t>
            </w:r>
          </w:p>
          <w:p w14:paraId="5BFF4EF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需支持智慧公示屏展示内容设置，展示内容至少包括企业基本信息、企业照片、证照、健康证、食安指数、量化等级、负责人信息、人员信息和照片、自定义二维码上传、投诉建议联系方式、宣传图片、宣传视频、实况视频、留样台账、食安台账录入统计、晨检信息统计、物联告警统计、设备状态统计、AI告警类型、AI告警趋势、用水量、用电量、客流统计等内容。</w:t>
            </w:r>
          </w:p>
        </w:tc>
        <w:tc>
          <w:tcPr>
            <w:tcW w:w="744" w:type="dxa"/>
          </w:tcPr>
          <w:p w14:paraId="6C85805E" w14:textId="77777777" w:rsidR="00C864A3" w:rsidRDefault="00C864A3" w:rsidP="00C864A3">
            <w:pPr>
              <w:ind w:firstLineChars="0" w:firstLine="0"/>
              <w:jc w:val="center"/>
              <w:rPr>
                <w:rFonts w:ascii="宋体" w:eastAsia="宋体" w:hAnsi="宋体" w:cs="宋体" w:hint="eastAsia"/>
                <w:sz w:val="24"/>
                <w:szCs w:val="24"/>
              </w:rPr>
            </w:pPr>
          </w:p>
        </w:tc>
      </w:tr>
      <w:tr w:rsidR="00C864A3" w14:paraId="4969E707" w14:textId="77777777">
        <w:tc>
          <w:tcPr>
            <w:tcW w:w="1339" w:type="dxa"/>
          </w:tcPr>
          <w:p w14:paraId="3348D666" w14:textId="7ED0C444"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电视</w:t>
            </w:r>
          </w:p>
        </w:tc>
        <w:tc>
          <w:tcPr>
            <w:tcW w:w="780" w:type="dxa"/>
          </w:tcPr>
          <w:p w14:paraId="0C55CCAB" w14:textId="2A0664E8"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529965C8" w14:textId="5259EA0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4065E441" w14:textId="77777777" w:rsidR="00C864A3" w:rsidRPr="002B2D83" w:rsidRDefault="00C864A3" w:rsidP="00C864A3">
            <w:pPr>
              <w:ind w:firstLineChars="0" w:firstLine="0"/>
              <w:jc w:val="left"/>
              <w:rPr>
                <w:rFonts w:ascii="宋体" w:eastAsia="宋体" w:hAnsi="宋体" w:cs="宋体" w:hint="eastAsia"/>
                <w:sz w:val="24"/>
                <w:szCs w:val="24"/>
              </w:rPr>
            </w:pPr>
            <w:r w:rsidRPr="002B2D83">
              <w:rPr>
                <w:rFonts w:ascii="宋体" w:eastAsia="宋体" w:hAnsi="宋体" w:cs="宋体"/>
                <w:sz w:val="24"/>
                <w:szCs w:val="24"/>
              </w:rPr>
              <w:t>屏幕尺寸：55 英寸（对角线测量，误差 ±3mm）</w:t>
            </w:r>
          </w:p>
          <w:p w14:paraId="1FF260F7" w14:textId="77777777" w:rsidR="00C864A3" w:rsidRPr="002B2D83" w:rsidRDefault="00C864A3" w:rsidP="00C864A3">
            <w:pPr>
              <w:ind w:firstLineChars="0" w:firstLine="0"/>
              <w:jc w:val="left"/>
              <w:rPr>
                <w:rFonts w:ascii="宋体" w:eastAsia="宋体" w:hAnsi="宋体" w:cs="宋体" w:hint="eastAsia"/>
                <w:sz w:val="24"/>
                <w:szCs w:val="24"/>
              </w:rPr>
            </w:pPr>
            <w:r w:rsidRPr="002B2D83">
              <w:rPr>
                <w:rFonts w:ascii="宋体" w:eastAsia="宋体" w:hAnsi="宋体" w:cs="宋体"/>
                <w:sz w:val="24"/>
                <w:szCs w:val="24"/>
              </w:rPr>
              <w:t>显示比例：16:9</w:t>
            </w:r>
          </w:p>
          <w:p w14:paraId="307EA4EB" w14:textId="77777777" w:rsidR="00C864A3" w:rsidRPr="002B2D83" w:rsidRDefault="00C864A3" w:rsidP="00C864A3">
            <w:pPr>
              <w:ind w:firstLineChars="0" w:firstLine="0"/>
              <w:jc w:val="left"/>
              <w:rPr>
                <w:rFonts w:ascii="宋体" w:eastAsia="宋体" w:hAnsi="宋体" w:cs="宋体" w:hint="eastAsia"/>
                <w:sz w:val="24"/>
                <w:szCs w:val="24"/>
              </w:rPr>
            </w:pPr>
            <w:r w:rsidRPr="002B2D83">
              <w:rPr>
                <w:rFonts w:ascii="宋体" w:eastAsia="宋体" w:hAnsi="宋体" w:cs="宋体"/>
                <w:sz w:val="24"/>
                <w:szCs w:val="24"/>
              </w:rPr>
              <w:t>分辨率：≥3840×2160（4K Ultra HD）</w:t>
            </w:r>
          </w:p>
          <w:p w14:paraId="0589A643" w14:textId="5C2135E7" w:rsidR="00C864A3" w:rsidRPr="002B2D83" w:rsidRDefault="00C864A3" w:rsidP="00C864A3">
            <w:pPr>
              <w:ind w:firstLineChars="0" w:firstLine="0"/>
              <w:jc w:val="left"/>
              <w:rPr>
                <w:rFonts w:ascii="宋体" w:eastAsia="宋体" w:hAnsi="宋体" w:cs="宋体" w:hint="eastAsia"/>
                <w:sz w:val="24"/>
                <w:szCs w:val="24"/>
              </w:rPr>
            </w:pPr>
            <w:r w:rsidRPr="002B2D83">
              <w:rPr>
                <w:rFonts w:ascii="宋体" w:eastAsia="宋体" w:hAnsi="宋体" w:cs="宋体"/>
                <w:sz w:val="24"/>
                <w:szCs w:val="24"/>
              </w:rPr>
              <w:t>显示技术：LED</w:t>
            </w:r>
          </w:p>
          <w:p w14:paraId="2703ECBE" w14:textId="54EEAE93" w:rsidR="00C864A3" w:rsidRPr="002B2D83" w:rsidRDefault="00C864A3" w:rsidP="00C864A3">
            <w:pPr>
              <w:ind w:firstLineChars="0" w:firstLine="0"/>
              <w:jc w:val="left"/>
              <w:rPr>
                <w:rFonts w:ascii="宋体" w:eastAsia="宋体" w:hAnsi="宋体" w:cs="宋体" w:hint="eastAsia"/>
                <w:sz w:val="24"/>
                <w:szCs w:val="24"/>
              </w:rPr>
            </w:pPr>
            <w:r w:rsidRPr="002B2D83">
              <w:rPr>
                <w:rFonts w:ascii="宋体" w:eastAsia="宋体" w:hAnsi="宋体" w:cs="宋体"/>
                <w:sz w:val="24"/>
                <w:szCs w:val="24"/>
              </w:rPr>
              <w:t>亮度：≥</w:t>
            </w:r>
            <w:r>
              <w:rPr>
                <w:rFonts w:ascii="宋体" w:eastAsia="宋体" w:hAnsi="宋体" w:cs="宋体" w:hint="eastAsia"/>
                <w:sz w:val="24"/>
                <w:szCs w:val="24"/>
              </w:rPr>
              <w:t>10</w:t>
            </w:r>
            <w:r w:rsidRPr="002B2D83">
              <w:rPr>
                <w:rFonts w:ascii="宋体" w:eastAsia="宋体" w:hAnsi="宋体" w:cs="宋体"/>
                <w:sz w:val="24"/>
                <w:szCs w:val="24"/>
              </w:rPr>
              <w:t>00 尼特</w:t>
            </w:r>
          </w:p>
          <w:p w14:paraId="5C9E087E" w14:textId="77777777" w:rsidR="00C864A3" w:rsidRPr="002B2D83" w:rsidRDefault="00C864A3" w:rsidP="00C864A3">
            <w:pPr>
              <w:ind w:firstLineChars="0" w:firstLine="0"/>
              <w:jc w:val="left"/>
              <w:rPr>
                <w:rFonts w:ascii="宋体" w:eastAsia="宋体" w:hAnsi="宋体" w:cs="宋体" w:hint="eastAsia"/>
                <w:sz w:val="24"/>
                <w:szCs w:val="24"/>
              </w:rPr>
            </w:pPr>
            <w:r w:rsidRPr="002B2D83">
              <w:rPr>
                <w:rFonts w:ascii="宋体" w:eastAsia="宋体" w:hAnsi="宋体" w:cs="宋体"/>
                <w:sz w:val="24"/>
                <w:szCs w:val="24"/>
              </w:rPr>
              <w:t>对比度：≥5000:1（动态对比度≥100 万：1）</w:t>
            </w:r>
          </w:p>
          <w:p w14:paraId="096938B1" w14:textId="77777777" w:rsidR="00C864A3" w:rsidRPr="002B2D83" w:rsidRDefault="00C864A3" w:rsidP="00C864A3">
            <w:pPr>
              <w:ind w:firstLineChars="0" w:firstLine="0"/>
              <w:jc w:val="left"/>
              <w:rPr>
                <w:rFonts w:ascii="宋体" w:eastAsia="宋体" w:hAnsi="宋体" w:cs="宋体" w:hint="eastAsia"/>
                <w:sz w:val="24"/>
                <w:szCs w:val="24"/>
              </w:rPr>
            </w:pPr>
            <w:r w:rsidRPr="002B2D83">
              <w:rPr>
                <w:rFonts w:ascii="宋体" w:eastAsia="宋体" w:hAnsi="宋体" w:cs="宋体"/>
                <w:sz w:val="24"/>
                <w:szCs w:val="24"/>
              </w:rPr>
              <w:t>刷新率：≥60Hz（可选 120Hz）</w:t>
            </w:r>
          </w:p>
          <w:p w14:paraId="216A7491" w14:textId="77777777" w:rsidR="00C864A3" w:rsidRDefault="00C864A3" w:rsidP="00C864A3">
            <w:pPr>
              <w:ind w:firstLineChars="0" w:firstLine="0"/>
              <w:jc w:val="left"/>
              <w:rPr>
                <w:rFonts w:ascii="宋体" w:eastAsia="宋体" w:hAnsi="宋体" w:cs="宋体" w:hint="eastAsia"/>
                <w:sz w:val="24"/>
                <w:szCs w:val="24"/>
              </w:rPr>
            </w:pPr>
            <w:r w:rsidRPr="002B2D83">
              <w:rPr>
                <w:rFonts w:ascii="宋体" w:eastAsia="宋体" w:hAnsi="宋体" w:cs="宋体"/>
                <w:sz w:val="24"/>
                <w:szCs w:val="24"/>
              </w:rPr>
              <w:t>操作系统：Android TV 11.0 或以上（支持第三方应用安装）</w:t>
            </w:r>
          </w:p>
          <w:p w14:paraId="61E28332" w14:textId="5A453BD3" w:rsidR="00C864A3" w:rsidRPr="002B2D83" w:rsidRDefault="00C864A3" w:rsidP="00C864A3">
            <w:pPr>
              <w:ind w:firstLineChars="0" w:firstLine="0"/>
              <w:jc w:val="left"/>
              <w:rPr>
                <w:rFonts w:ascii="宋体" w:eastAsia="宋体" w:hAnsi="宋体" w:cs="宋体" w:hint="eastAsia"/>
                <w:sz w:val="24"/>
                <w:szCs w:val="24"/>
              </w:rPr>
            </w:pPr>
            <w:r w:rsidRPr="002B2D83">
              <w:rPr>
                <w:rFonts w:ascii="宋体" w:eastAsia="宋体" w:hAnsi="宋体" w:cs="宋体"/>
                <w:sz w:val="24"/>
                <w:szCs w:val="24"/>
              </w:rPr>
              <w:t>内置 Wi-Fi： Wi-Fi 6（802.11ax）</w:t>
            </w:r>
          </w:p>
        </w:tc>
        <w:tc>
          <w:tcPr>
            <w:tcW w:w="744" w:type="dxa"/>
          </w:tcPr>
          <w:p w14:paraId="49CFF153" w14:textId="77777777" w:rsidR="00C864A3" w:rsidRDefault="00C864A3" w:rsidP="00C864A3">
            <w:pPr>
              <w:ind w:firstLineChars="0" w:firstLine="0"/>
              <w:jc w:val="center"/>
              <w:rPr>
                <w:rFonts w:ascii="宋体" w:eastAsia="宋体" w:hAnsi="宋体" w:cs="宋体" w:hint="eastAsia"/>
                <w:sz w:val="24"/>
                <w:szCs w:val="24"/>
              </w:rPr>
            </w:pPr>
          </w:p>
        </w:tc>
      </w:tr>
      <w:tr w:rsidR="00C864A3" w14:paraId="58F11778" w14:textId="77777777">
        <w:tc>
          <w:tcPr>
            <w:tcW w:w="1339" w:type="dxa"/>
          </w:tcPr>
          <w:p w14:paraId="3D58CE83"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视频接入授权</w:t>
            </w:r>
          </w:p>
        </w:tc>
        <w:tc>
          <w:tcPr>
            <w:tcW w:w="780" w:type="dxa"/>
          </w:tcPr>
          <w:p w14:paraId="12F74D29"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3457E201"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10</w:t>
            </w:r>
          </w:p>
        </w:tc>
        <w:tc>
          <w:tcPr>
            <w:tcW w:w="5208" w:type="dxa"/>
          </w:tcPr>
          <w:p w14:paraId="2A861E7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视频接入授权</w:t>
            </w:r>
          </w:p>
        </w:tc>
        <w:tc>
          <w:tcPr>
            <w:tcW w:w="744" w:type="dxa"/>
          </w:tcPr>
          <w:p w14:paraId="764BE730" w14:textId="77777777" w:rsidR="00C864A3" w:rsidRDefault="00C864A3" w:rsidP="00C864A3">
            <w:pPr>
              <w:ind w:firstLineChars="0" w:firstLine="0"/>
              <w:jc w:val="center"/>
              <w:rPr>
                <w:rFonts w:ascii="宋体" w:eastAsia="宋体" w:hAnsi="宋体" w:cs="宋体" w:hint="eastAsia"/>
                <w:sz w:val="24"/>
                <w:szCs w:val="24"/>
              </w:rPr>
            </w:pPr>
          </w:p>
        </w:tc>
      </w:tr>
      <w:tr w:rsidR="00C864A3" w14:paraId="380CCF6B" w14:textId="77777777">
        <w:tc>
          <w:tcPr>
            <w:tcW w:w="1339" w:type="dxa"/>
          </w:tcPr>
          <w:p w14:paraId="341E3A53"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超脑（边缘计算盒子）</w:t>
            </w:r>
          </w:p>
        </w:tc>
        <w:tc>
          <w:tcPr>
            <w:tcW w:w="780" w:type="dxa"/>
          </w:tcPr>
          <w:p w14:paraId="06B052EE"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356A2098"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4371408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需支持支持4路摄像机智能分析，分析内容含口罩、帽子不规范佩戴，白色厨师服，鼠患，抽烟，</w:t>
            </w:r>
            <w:r>
              <w:rPr>
                <w:rFonts w:ascii="宋体" w:eastAsia="宋体" w:hAnsi="宋体" w:cs="宋体" w:hint="eastAsia"/>
                <w:sz w:val="24"/>
                <w:szCs w:val="24"/>
              </w:rPr>
              <w:lastRenderedPageBreak/>
              <w:t>煤气罐。自带485接口，HDMI接口，以太网接口。</w:t>
            </w:r>
          </w:p>
        </w:tc>
        <w:tc>
          <w:tcPr>
            <w:tcW w:w="744" w:type="dxa"/>
          </w:tcPr>
          <w:p w14:paraId="6AC58F06" w14:textId="77777777" w:rsidR="00C864A3" w:rsidRDefault="00C864A3" w:rsidP="00C864A3">
            <w:pPr>
              <w:ind w:firstLineChars="0" w:firstLine="0"/>
              <w:jc w:val="center"/>
              <w:rPr>
                <w:rFonts w:ascii="宋体" w:eastAsia="宋体" w:hAnsi="宋体" w:cs="宋体" w:hint="eastAsia"/>
                <w:sz w:val="24"/>
                <w:szCs w:val="24"/>
              </w:rPr>
            </w:pPr>
          </w:p>
        </w:tc>
      </w:tr>
      <w:tr w:rsidR="00C864A3" w14:paraId="5E943671" w14:textId="77777777">
        <w:tc>
          <w:tcPr>
            <w:tcW w:w="1339" w:type="dxa"/>
          </w:tcPr>
          <w:p w14:paraId="5E7E079F"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超脑（边缘计算盒子）</w:t>
            </w:r>
          </w:p>
        </w:tc>
        <w:tc>
          <w:tcPr>
            <w:tcW w:w="780" w:type="dxa"/>
          </w:tcPr>
          <w:p w14:paraId="23F7511B"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61EF3353"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3090F20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1、需支持视频，精准识别老鼠、口罩、帽子、烟火、明火离岗、夜间人员闯入、抽烟事件；</w:t>
            </w:r>
          </w:p>
          <w:p w14:paraId="43A218E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2、需支持解码能力4*1080P,并且支持H264码流，分辨率达1920*1080P@25fps；</w:t>
            </w:r>
          </w:p>
          <w:p w14:paraId="3CA2941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3、通讯接口：需支持集成2个GMAC千兆以太网口；</w:t>
            </w:r>
          </w:p>
          <w:p w14:paraId="4417E9F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4、通讯协议：需支持主流</w:t>
            </w:r>
            <w:proofErr w:type="spellStart"/>
            <w:r>
              <w:rPr>
                <w:rFonts w:ascii="宋体" w:eastAsia="宋体" w:hAnsi="宋体" w:cs="宋体" w:hint="eastAsia"/>
                <w:sz w:val="24"/>
                <w:szCs w:val="24"/>
              </w:rPr>
              <w:t>onvif</w:t>
            </w:r>
            <w:proofErr w:type="spellEnd"/>
            <w:r>
              <w:rPr>
                <w:rFonts w:ascii="宋体" w:eastAsia="宋体" w:hAnsi="宋体" w:cs="宋体" w:hint="eastAsia"/>
                <w:sz w:val="24"/>
                <w:szCs w:val="24"/>
              </w:rPr>
              <w:t>协议IPC接入；</w:t>
            </w:r>
          </w:p>
          <w:p w14:paraId="647821C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5、需支持1路HDMI2.0输出，需支持4、8分屏显示；</w:t>
            </w:r>
          </w:p>
          <w:p w14:paraId="6FB539E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6、一键复位设计，需支持快速配置；</w:t>
            </w:r>
          </w:p>
          <w:p w14:paraId="167AD52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7、需支持无风扇热传导设计；</w:t>
            </w:r>
          </w:p>
          <w:p w14:paraId="0150977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8、工作温度：-10℃~60℃；</w:t>
            </w:r>
          </w:p>
          <w:p w14:paraId="0BD020C1"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应支持查看餐饮单位AI智能预警信息，包含老鼠监测，不规范佩戴口罩、帽子识别，后厨违规抽烟识别、明火离岗检测、烟火识别、夜间人员闯入、非法闯入等智能抓拍，并提供抓拍图片和抓拍信息佐证数据，鼠患识别需同时提供5秒左右的抓拍视频。抓拍数据实时上传平台，，可对抓拍的数据进行处理状态标记和跟进，落实企业主体责任意识。同时系统可选择开始日期和结束日期以及处理状态进行筛选查询。</w:t>
            </w:r>
          </w:p>
          <w:p w14:paraId="4A85422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▲需提供厂家明厨亮灶穿戴规范与环境卫生识别算法类计算机软件著作权登记证书并加盖投标人公章</w:t>
            </w:r>
          </w:p>
          <w:p w14:paraId="75471CA1"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▲需提供厂家明厨亮灶老鼠智能识别算法软件类计算机软件著作权登记证书并加盖投标人公章；</w:t>
            </w:r>
          </w:p>
          <w:p w14:paraId="442241D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▲投标人需提供厂家包含通过CNAS、CMA认证的</w:t>
            </w:r>
            <w:r>
              <w:rPr>
                <w:rFonts w:ascii="宋体" w:eastAsia="宋体" w:hAnsi="宋体" w:cs="宋体" w:hint="eastAsia"/>
                <w:sz w:val="24"/>
                <w:szCs w:val="24"/>
              </w:rPr>
              <w:lastRenderedPageBreak/>
              <w:t>软件产品确认测试报告，明厨亮灶管理平台功能介绍需包含显示智能预警信息通过的软件测试报告。</w:t>
            </w:r>
          </w:p>
        </w:tc>
        <w:tc>
          <w:tcPr>
            <w:tcW w:w="744" w:type="dxa"/>
          </w:tcPr>
          <w:p w14:paraId="714426DF" w14:textId="77777777" w:rsidR="00C864A3" w:rsidRDefault="00C864A3" w:rsidP="00C864A3">
            <w:pPr>
              <w:ind w:firstLineChars="0" w:firstLine="0"/>
              <w:jc w:val="center"/>
              <w:rPr>
                <w:rFonts w:ascii="宋体" w:eastAsia="宋体" w:hAnsi="宋体" w:cs="宋体" w:hint="eastAsia"/>
                <w:sz w:val="24"/>
                <w:szCs w:val="24"/>
              </w:rPr>
            </w:pPr>
          </w:p>
        </w:tc>
      </w:tr>
      <w:tr w:rsidR="00C864A3" w14:paraId="7D8E1AB8" w14:textId="77777777">
        <w:tc>
          <w:tcPr>
            <w:tcW w:w="1339" w:type="dxa"/>
          </w:tcPr>
          <w:p w14:paraId="76F96996"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智能留样秤</w:t>
            </w:r>
          </w:p>
        </w:tc>
        <w:tc>
          <w:tcPr>
            <w:tcW w:w="780" w:type="dxa"/>
          </w:tcPr>
          <w:p w14:paraId="595485D8"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1A9F8E1B"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2</w:t>
            </w:r>
          </w:p>
        </w:tc>
        <w:tc>
          <w:tcPr>
            <w:tcW w:w="5208" w:type="dxa"/>
          </w:tcPr>
          <w:p w14:paraId="761B6517"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智能AI留样秤，需支持通过AI识别、智能打印、物联网技术设计出的一款快速留样、自动生成留样台账的降本增效设备；可以满足识别范围内单菜品、多菜品识别的需求，识别结果自动打印留样标签，留样菜品数据留档长传至留样小程序，形成留样台账线上线下有据可查，以便于发生食品事件时的必要检验、追溯和危害传播预防工作。</w:t>
            </w:r>
          </w:p>
          <w:p w14:paraId="140227E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1、主板：主机内核：≥ 四核64位 ≥2.0GHz；≥4GB内存+≥32GB </w:t>
            </w:r>
          </w:p>
          <w:p w14:paraId="31C1AF3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▲2、操作系统：≥Android  11</w:t>
            </w:r>
          </w:p>
          <w:p w14:paraId="6E6AE8A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▲3、屏幕：主屏≥15.6寸；分辨率 ≥1920*1080液晶带电容触控屏；</w:t>
            </w:r>
          </w:p>
          <w:p w14:paraId="166D3B0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 xml:space="preserve">4、最大量程：Max=15kg/30kg   </w:t>
            </w:r>
          </w:p>
          <w:p w14:paraId="777EFB1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5、分度数：3000</w:t>
            </w:r>
          </w:p>
          <w:p w14:paraId="5D74C43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6、分度值：5g/10g</w:t>
            </w:r>
          </w:p>
          <w:p w14:paraId="6397E71D"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7、最小称量：≤100g</w:t>
            </w:r>
          </w:p>
          <w:p w14:paraId="558A36C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8、秤盘：≥400mm*≥300mm</w:t>
            </w:r>
          </w:p>
          <w:p w14:paraId="326431B5"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▲9、需支持计重秤显：62*8mm可视LED 5位重量显示 RS232串口通讯，需支持四按键：秤体开关、设置、置零、去皮；</w:t>
            </w:r>
          </w:p>
          <w:p w14:paraId="48D3B62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10、电源适配器：输入AC220V，输出DC12V/5A</w:t>
            </w:r>
          </w:p>
          <w:p w14:paraId="7D01033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11、打印机：需支持内置58mm以下宽度标签打印</w:t>
            </w:r>
          </w:p>
          <w:p w14:paraId="2AE51C2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12、摄像头：≥500万摄像头带补光灯</w:t>
            </w:r>
          </w:p>
        </w:tc>
        <w:tc>
          <w:tcPr>
            <w:tcW w:w="744" w:type="dxa"/>
          </w:tcPr>
          <w:p w14:paraId="32764050" w14:textId="77777777" w:rsidR="00C864A3" w:rsidRDefault="00C864A3" w:rsidP="00C864A3">
            <w:pPr>
              <w:ind w:firstLineChars="0" w:firstLine="0"/>
              <w:jc w:val="center"/>
              <w:rPr>
                <w:rFonts w:ascii="宋体" w:eastAsia="宋体" w:hAnsi="宋体" w:cs="宋体" w:hint="eastAsia"/>
                <w:sz w:val="24"/>
                <w:szCs w:val="24"/>
              </w:rPr>
            </w:pPr>
          </w:p>
        </w:tc>
      </w:tr>
      <w:tr w:rsidR="00C864A3" w14:paraId="17B3928C" w14:textId="77777777">
        <w:tc>
          <w:tcPr>
            <w:tcW w:w="1339" w:type="dxa"/>
          </w:tcPr>
          <w:p w14:paraId="4FA406FE"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16路双盘</w:t>
            </w:r>
            <w:r>
              <w:rPr>
                <w:rFonts w:ascii="宋体" w:eastAsia="宋体" w:hAnsi="宋体" w:cs="宋体" w:hint="eastAsia"/>
                <w:sz w:val="24"/>
                <w:szCs w:val="24"/>
              </w:rPr>
              <w:lastRenderedPageBreak/>
              <w:t>视频录像机NVR</w:t>
            </w:r>
          </w:p>
        </w:tc>
        <w:tc>
          <w:tcPr>
            <w:tcW w:w="780" w:type="dxa"/>
          </w:tcPr>
          <w:p w14:paraId="62AD2BBE"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lastRenderedPageBreak/>
              <w:t>台</w:t>
            </w:r>
          </w:p>
        </w:tc>
        <w:tc>
          <w:tcPr>
            <w:tcW w:w="708" w:type="dxa"/>
          </w:tcPr>
          <w:p w14:paraId="28740053"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053D4400"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1、需支持可接驳符合ONVIF、RTSP标准的众多</w:t>
            </w:r>
            <w:r>
              <w:rPr>
                <w:rFonts w:ascii="宋体" w:eastAsia="宋体" w:hAnsi="宋体" w:cs="宋体" w:hint="eastAsia"/>
                <w:sz w:val="24"/>
                <w:szCs w:val="24"/>
              </w:rPr>
              <w:lastRenderedPageBreak/>
              <w:t>主流厂商网络摄像机；</w:t>
            </w:r>
          </w:p>
          <w:p w14:paraId="1A66714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2、需支持H.265高效视频编码码流，支持H.265、H.264IP设备混合接入；</w:t>
            </w:r>
          </w:p>
          <w:p w14:paraId="6715140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3、解码性能强劲，需支持6路1080P解码，推荐满路数接入400万及以下像素网络摄像机；</w:t>
            </w:r>
          </w:p>
          <w:p w14:paraId="2EAF0D57"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4、需支持600万像素高清网络视频的预览、存储与回放；</w:t>
            </w:r>
          </w:p>
          <w:p w14:paraId="0C9F9B8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5、需支持HDMI与VGA同源输出，HDMI和VGA支持1080p高清输出；</w:t>
            </w:r>
          </w:p>
          <w:p w14:paraId="621F14A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6、需支持1个SATA接口，最大支持满配8T硬盘；</w:t>
            </w:r>
          </w:p>
          <w:p w14:paraId="5D6795B1"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7、需支持IP设备集中管理，包括IP设备参数配置、信息的导入/导出和升级等功能；</w:t>
            </w:r>
          </w:p>
          <w:p w14:paraId="69E6976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8、支持最大4/8/16路同步回放和多路同步倒放；</w:t>
            </w:r>
          </w:p>
          <w:p w14:paraId="4E4ACD57"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9、需支持智能搜索、回放及备份功能，有效提高录像检索与回放效率；</w:t>
            </w:r>
          </w:p>
          <w:p w14:paraId="26B45FA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10、需支持萤石云服务，可实现手机远程预览回放；</w:t>
            </w:r>
          </w:p>
          <w:p w14:paraId="70C6ED86"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11、需支持萤石、ISUP以及GB28181协议，轻松实现平台接入；</w:t>
            </w:r>
          </w:p>
        </w:tc>
        <w:tc>
          <w:tcPr>
            <w:tcW w:w="744" w:type="dxa"/>
          </w:tcPr>
          <w:p w14:paraId="1A9315AF" w14:textId="77777777" w:rsidR="00C864A3" w:rsidRDefault="00C864A3" w:rsidP="00C864A3">
            <w:pPr>
              <w:ind w:firstLineChars="0" w:firstLine="0"/>
              <w:jc w:val="center"/>
              <w:rPr>
                <w:rFonts w:ascii="宋体" w:eastAsia="宋体" w:hAnsi="宋体" w:cs="宋体" w:hint="eastAsia"/>
                <w:sz w:val="24"/>
                <w:szCs w:val="24"/>
              </w:rPr>
            </w:pPr>
          </w:p>
        </w:tc>
      </w:tr>
      <w:tr w:rsidR="00C864A3" w14:paraId="5B2C11BD" w14:textId="77777777">
        <w:tc>
          <w:tcPr>
            <w:tcW w:w="1339" w:type="dxa"/>
          </w:tcPr>
          <w:p w14:paraId="5F09D2A2"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6T硬盘</w:t>
            </w:r>
          </w:p>
        </w:tc>
        <w:tc>
          <w:tcPr>
            <w:tcW w:w="780" w:type="dxa"/>
          </w:tcPr>
          <w:p w14:paraId="16E27F86"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块</w:t>
            </w:r>
          </w:p>
        </w:tc>
        <w:tc>
          <w:tcPr>
            <w:tcW w:w="708" w:type="dxa"/>
          </w:tcPr>
          <w:p w14:paraId="0A42F606"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45E4FC7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1、缓存：64MB</w:t>
            </w:r>
          </w:p>
          <w:p w14:paraId="7CB5B16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2、接口：SATA接口</w:t>
            </w:r>
          </w:p>
          <w:p w14:paraId="616480C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3、转速：5400rpm</w:t>
            </w:r>
          </w:p>
          <w:p w14:paraId="67AD5EE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4、硬盘尺寸：3.5英寸</w:t>
            </w:r>
          </w:p>
          <w:p w14:paraId="011FCE5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5、容量：6TB</w:t>
            </w:r>
          </w:p>
        </w:tc>
        <w:tc>
          <w:tcPr>
            <w:tcW w:w="744" w:type="dxa"/>
          </w:tcPr>
          <w:p w14:paraId="3C3BBF70" w14:textId="77777777" w:rsidR="00C864A3" w:rsidRDefault="00C864A3" w:rsidP="00C864A3">
            <w:pPr>
              <w:ind w:firstLineChars="0" w:firstLine="0"/>
              <w:jc w:val="center"/>
              <w:rPr>
                <w:rFonts w:ascii="宋体" w:eastAsia="宋体" w:hAnsi="宋体" w:cs="宋体" w:hint="eastAsia"/>
                <w:sz w:val="24"/>
                <w:szCs w:val="24"/>
              </w:rPr>
            </w:pPr>
          </w:p>
        </w:tc>
      </w:tr>
      <w:tr w:rsidR="00C864A3" w14:paraId="390A2E09" w14:textId="77777777">
        <w:tc>
          <w:tcPr>
            <w:tcW w:w="1339" w:type="dxa"/>
          </w:tcPr>
          <w:p w14:paraId="44B17419" w14:textId="1DDC38DB"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16路千兆POE交换机（POE）</w:t>
            </w:r>
          </w:p>
        </w:tc>
        <w:tc>
          <w:tcPr>
            <w:tcW w:w="780" w:type="dxa"/>
          </w:tcPr>
          <w:p w14:paraId="66BFC742"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664C298F"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6E14984A" w14:textId="4C06CBEF"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商品产地：需中国大陆的产地</w:t>
            </w:r>
          </w:p>
          <w:p w14:paraId="27233C94" w14:textId="3BCA744E"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散热方式：需支持自然散热</w:t>
            </w:r>
          </w:p>
          <w:p w14:paraId="0DD7D09C" w14:textId="0AA8C1D4"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需支持上行端口速率：千兆</w:t>
            </w:r>
          </w:p>
          <w:p w14:paraId="2B6AB828" w14:textId="088F6EE3"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需支持下行端口速率：千兆</w:t>
            </w:r>
          </w:p>
          <w:p w14:paraId="382794F3" w14:textId="1B460FC8"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lastRenderedPageBreak/>
              <w:t>需支持端口数量：≥16口</w:t>
            </w:r>
          </w:p>
          <w:p w14:paraId="6189ED84" w14:textId="27202B22"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云管理交换机：需支持云管理</w:t>
            </w:r>
          </w:p>
          <w:p w14:paraId="0369C67C" w14:textId="259A4C9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下行接口类型：以太网交换机</w:t>
            </w:r>
          </w:p>
          <w:p w14:paraId="0BF03B3F" w14:textId="0DF8B29B"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网管类型：网管</w:t>
            </w:r>
          </w:p>
          <w:p w14:paraId="1A1D9C35" w14:textId="1CB0B394"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端口类型：电口端口</w:t>
            </w:r>
          </w:p>
          <w:p w14:paraId="7CFE5931" w14:textId="243670AC"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供电功能：需支持POE供电</w:t>
            </w:r>
          </w:p>
          <w:p w14:paraId="44B0B8FE" w14:textId="340F7303"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适用场景：汇聚交换机</w:t>
            </w:r>
          </w:p>
        </w:tc>
        <w:tc>
          <w:tcPr>
            <w:tcW w:w="744" w:type="dxa"/>
          </w:tcPr>
          <w:p w14:paraId="4AB5BC6B" w14:textId="77777777" w:rsidR="00C864A3" w:rsidRDefault="00C864A3" w:rsidP="00C864A3">
            <w:pPr>
              <w:ind w:firstLineChars="0" w:firstLine="0"/>
              <w:jc w:val="center"/>
              <w:rPr>
                <w:rFonts w:ascii="宋体" w:eastAsia="宋体" w:hAnsi="宋体" w:cs="宋体" w:hint="eastAsia"/>
                <w:sz w:val="24"/>
                <w:szCs w:val="24"/>
              </w:rPr>
            </w:pPr>
          </w:p>
        </w:tc>
      </w:tr>
      <w:tr w:rsidR="00C864A3" w14:paraId="50DDA0C7" w14:textId="77777777">
        <w:tc>
          <w:tcPr>
            <w:tcW w:w="1339" w:type="dxa"/>
          </w:tcPr>
          <w:p w14:paraId="5694EEF4"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9U机柜</w:t>
            </w:r>
          </w:p>
        </w:tc>
        <w:tc>
          <w:tcPr>
            <w:tcW w:w="780" w:type="dxa"/>
          </w:tcPr>
          <w:p w14:paraId="2A9FDEC2"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w:t>
            </w:r>
          </w:p>
        </w:tc>
        <w:tc>
          <w:tcPr>
            <w:tcW w:w="708" w:type="dxa"/>
          </w:tcPr>
          <w:p w14:paraId="52318354"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10328158" w14:textId="0BE6C044"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产品尺寸（mm）≥550*≥400*≥450</w:t>
            </w:r>
          </w:p>
          <w:p w14:paraId="7C98B6A0" w14:textId="2E6AA348"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额定容量600 瓦数 / 1000 VA</w:t>
            </w:r>
          </w:p>
        </w:tc>
        <w:tc>
          <w:tcPr>
            <w:tcW w:w="744" w:type="dxa"/>
          </w:tcPr>
          <w:p w14:paraId="09A31808" w14:textId="77777777" w:rsidR="00C864A3" w:rsidRDefault="00C864A3" w:rsidP="00C864A3">
            <w:pPr>
              <w:ind w:firstLineChars="0" w:firstLine="0"/>
              <w:jc w:val="center"/>
              <w:rPr>
                <w:rFonts w:ascii="宋体" w:eastAsia="宋体" w:hAnsi="宋体" w:cs="宋体" w:hint="eastAsia"/>
                <w:sz w:val="24"/>
                <w:szCs w:val="24"/>
              </w:rPr>
            </w:pPr>
          </w:p>
        </w:tc>
      </w:tr>
      <w:tr w:rsidR="00C864A3" w14:paraId="7A1C3729" w14:textId="77777777">
        <w:tc>
          <w:tcPr>
            <w:tcW w:w="1339" w:type="dxa"/>
          </w:tcPr>
          <w:p w14:paraId="616DE322"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物联中继网关</w:t>
            </w:r>
          </w:p>
        </w:tc>
        <w:tc>
          <w:tcPr>
            <w:tcW w:w="780" w:type="dxa"/>
          </w:tcPr>
          <w:p w14:paraId="4FAF7E52"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1A8DEA01"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2</w:t>
            </w:r>
          </w:p>
        </w:tc>
        <w:tc>
          <w:tcPr>
            <w:tcW w:w="5208" w:type="dxa"/>
          </w:tcPr>
          <w:p w14:paraId="5156F68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1、设备尺寸：≥112×≥74×≥25mm，重量：&lt;200g (含电池)；材质：ABS抗菌材质</w:t>
            </w:r>
          </w:p>
          <w:p w14:paraId="103BEAB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2、自带显示屏，触摸式按钮，内置一节14500锂电池3.7V可充电，DC 5V供电，最大电流1A</w:t>
            </w:r>
          </w:p>
          <w:p w14:paraId="65A924C2"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3、双网络通信方式，上行4G、下行470mhz无线</w:t>
            </w:r>
          </w:p>
          <w:p w14:paraId="24F406F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4、监测温度：-30℃ ~ 65℃【带CNAS检测报告】，监测湿度：0% ~ 90%</w:t>
            </w:r>
          </w:p>
          <w:p w14:paraId="40BCC997"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5、温度 0.5℃,湿度 3%，分辨率0.1开放协议云端对接</w:t>
            </w:r>
          </w:p>
          <w:p w14:paraId="258E69B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6、设备支持触碰配对，方便下挂节点无线传输具备强穿透力</w:t>
            </w:r>
          </w:p>
          <w:p w14:paraId="637B673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7、节点可放置冰箱、冷库、机房内、水池内；</w:t>
            </w:r>
          </w:p>
          <w:p w14:paraId="103407AC"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8、空旷距离大于100米传输；</w:t>
            </w:r>
          </w:p>
          <w:p w14:paraId="3716FEAB"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▲9、需支持壁挂或者背胶粘贴等方式安装；</w:t>
            </w:r>
          </w:p>
          <w:p w14:paraId="0834ADE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▲10、需支持告警设置、本地告警、告警延迟、告警音量、下挂节点告警等设置；</w:t>
            </w:r>
          </w:p>
          <w:p w14:paraId="68005134"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▲11、需支持触碰巡检功能，与手机，通过小程序触碰完成巡检；</w:t>
            </w:r>
          </w:p>
          <w:p w14:paraId="6F38335F"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12、需支持API系统对接、数据上报、用户参数设置</w:t>
            </w:r>
          </w:p>
          <w:p w14:paraId="5A17AA8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lastRenderedPageBreak/>
              <w:t>▲13、可作为中继网关，进行设备物联组网，以及作为专间温湿度监测器、仓库温湿度监测器等监测场景使用，可形成温湿度台账。</w:t>
            </w:r>
          </w:p>
        </w:tc>
        <w:tc>
          <w:tcPr>
            <w:tcW w:w="744" w:type="dxa"/>
          </w:tcPr>
          <w:p w14:paraId="58F640AE" w14:textId="77777777" w:rsidR="00C864A3" w:rsidRDefault="00C864A3" w:rsidP="00C864A3">
            <w:pPr>
              <w:ind w:firstLineChars="0" w:firstLine="0"/>
              <w:jc w:val="center"/>
              <w:rPr>
                <w:rFonts w:ascii="宋体" w:eastAsia="宋体" w:hAnsi="宋体" w:cs="宋体" w:hint="eastAsia"/>
                <w:sz w:val="24"/>
                <w:szCs w:val="24"/>
              </w:rPr>
            </w:pPr>
          </w:p>
        </w:tc>
      </w:tr>
      <w:tr w:rsidR="00C864A3" w14:paraId="4E6BA7A5" w14:textId="77777777">
        <w:tc>
          <w:tcPr>
            <w:tcW w:w="1339" w:type="dxa"/>
          </w:tcPr>
          <w:p w14:paraId="277D2BF0"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无线门磁监测器（挡鼠板位移监测）</w:t>
            </w:r>
          </w:p>
        </w:tc>
        <w:tc>
          <w:tcPr>
            <w:tcW w:w="780" w:type="dxa"/>
          </w:tcPr>
          <w:p w14:paraId="080B5C66"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w:t>
            </w:r>
          </w:p>
        </w:tc>
        <w:tc>
          <w:tcPr>
            <w:tcW w:w="708" w:type="dxa"/>
          </w:tcPr>
          <w:p w14:paraId="36E47019"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3</w:t>
            </w:r>
          </w:p>
        </w:tc>
        <w:tc>
          <w:tcPr>
            <w:tcW w:w="5208" w:type="dxa"/>
          </w:tcPr>
          <w:p w14:paraId="74AD4E0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1、需支持无线门磁开关监测，通过网关上行。</w:t>
            </w:r>
          </w:p>
          <w:p w14:paraId="3796CE9D"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2、需具备IP68高防护等级【带CNAS检测报告】，防水、密封，可浸泡、水淋、高压水枪冲洗等，支持后厨、冷库、冰箱、仓库等场所；</w:t>
            </w:r>
          </w:p>
          <w:p w14:paraId="2F812AE3"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▲3、需提供2xAA内置电池供电，另外需支持不低于2年的稳定供电；</w:t>
            </w:r>
          </w:p>
          <w:p w14:paraId="095715B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4、需提供方便的安装方式，支持螺钉、不干胶等方式固定，方便安装在门、窗、冰箱、墙面等设备上；</w:t>
            </w:r>
          </w:p>
          <w:p w14:paraId="6CE9D43E"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5、需支持470MHz无线通信，信号具备高穿透力，方便与网关在室内通信</w:t>
            </w:r>
          </w:p>
          <w:p w14:paraId="61802D8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▲6、需支持触碰配对功能，支持与中继网关触碰配对，实现组网通信</w:t>
            </w:r>
          </w:p>
          <w:p w14:paraId="0D5FA089"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7、需支持触碰巡检功能，与手机，通过小程序触碰完成巡检</w:t>
            </w:r>
          </w:p>
          <w:p w14:paraId="289E715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▲8、需支持API与外部数字化平台对接，实现数据上报、用户参数设置、数据分析等</w:t>
            </w:r>
          </w:p>
          <w:p w14:paraId="616F4B68"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▲9、需可支持智能仓库挡鼠板、专间门窗等多场景监测应用，可形成监测台账</w:t>
            </w:r>
          </w:p>
        </w:tc>
        <w:tc>
          <w:tcPr>
            <w:tcW w:w="744" w:type="dxa"/>
          </w:tcPr>
          <w:p w14:paraId="05ACBA17" w14:textId="77777777" w:rsidR="00C864A3" w:rsidRDefault="00C864A3" w:rsidP="00C864A3">
            <w:pPr>
              <w:ind w:firstLineChars="0" w:firstLine="0"/>
              <w:jc w:val="center"/>
              <w:rPr>
                <w:rFonts w:ascii="宋体" w:eastAsia="宋体" w:hAnsi="宋体" w:cs="宋体" w:hint="eastAsia"/>
                <w:sz w:val="24"/>
                <w:szCs w:val="24"/>
              </w:rPr>
            </w:pPr>
          </w:p>
        </w:tc>
      </w:tr>
      <w:tr w:rsidR="00C864A3" w14:paraId="4312A40F" w14:textId="77777777" w:rsidTr="002A212B">
        <w:tc>
          <w:tcPr>
            <w:tcW w:w="8779" w:type="dxa"/>
            <w:gridSpan w:val="5"/>
          </w:tcPr>
          <w:p w14:paraId="70F6B1DF" w14:textId="7327CE60" w:rsidR="00C864A3" w:rsidRPr="00331FDC" w:rsidRDefault="00C864A3" w:rsidP="00C864A3">
            <w:pPr>
              <w:ind w:firstLineChars="0" w:firstLine="0"/>
              <w:jc w:val="center"/>
              <w:rPr>
                <w:rFonts w:ascii="宋体" w:eastAsia="宋体" w:hAnsi="宋体" w:cs="宋体" w:hint="eastAsia"/>
                <w:b/>
                <w:bCs/>
                <w:sz w:val="24"/>
                <w:szCs w:val="24"/>
              </w:rPr>
            </w:pPr>
            <w:r w:rsidRPr="00331FDC">
              <w:rPr>
                <w:rFonts w:ascii="宋体" w:eastAsia="宋体" w:hAnsi="宋体" w:cs="宋体" w:hint="eastAsia"/>
                <w:b/>
                <w:bCs/>
                <w:sz w:val="24"/>
                <w:szCs w:val="24"/>
              </w:rPr>
              <w:t>云资源及等保</w:t>
            </w:r>
            <w:r>
              <w:rPr>
                <w:rFonts w:ascii="宋体" w:eastAsia="宋体" w:hAnsi="宋体" w:cs="宋体" w:hint="eastAsia"/>
                <w:b/>
                <w:bCs/>
                <w:sz w:val="24"/>
                <w:szCs w:val="24"/>
              </w:rPr>
              <w:t>服务</w:t>
            </w:r>
          </w:p>
        </w:tc>
      </w:tr>
      <w:tr w:rsidR="00C864A3" w14:paraId="4A18DE84" w14:textId="77777777">
        <w:tc>
          <w:tcPr>
            <w:tcW w:w="1339" w:type="dxa"/>
          </w:tcPr>
          <w:p w14:paraId="45C46F8B" w14:textId="39604F89"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云服务器</w:t>
            </w:r>
          </w:p>
        </w:tc>
        <w:tc>
          <w:tcPr>
            <w:tcW w:w="780" w:type="dxa"/>
          </w:tcPr>
          <w:p w14:paraId="1BF7F067" w14:textId="337249B3"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台/5年</w:t>
            </w:r>
          </w:p>
        </w:tc>
        <w:tc>
          <w:tcPr>
            <w:tcW w:w="708" w:type="dxa"/>
          </w:tcPr>
          <w:p w14:paraId="11CE6F25" w14:textId="7587AC28"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3</w:t>
            </w:r>
          </w:p>
        </w:tc>
        <w:tc>
          <w:tcPr>
            <w:tcW w:w="5208" w:type="dxa"/>
          </w:tcPr>
          <w:p w14:paraId="6356CD49" w14:textId="77777777" w:rsidR="00C864A3" w:rsidRPr="006B4D1D"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1、</w:t>
            </w:r>
            <w:r w:rsidRPr="006B4D1D">
              <w:rPr>
                <w:rFonts w:ascii="宋体" w:eastAsia="宋体" w:hAnsi="宋体" w:cs="宋体" w:hint="eastAsia"/>
                <w:sz w:val="24"/>
                <w:szCs w:val="24"/>
              </w:rPr>
              <w:t>处理器：</w:t>
            </w:r>
            <w:r>
              <w:rPr>
                <w:rFonts w:ascii="宋体" w:eastAsia="宋体" w:hAnsi="宋体" w:cs="宋体" w:hint="eastAsia"/>
                <w:sz w:val="24"/>
                <w:szCs w:val="24"/>
              </w:rPr>
              <w:t>≥8核</w:t>
            </w:r>
            <w:r w:rsidRPr="006B4D1D">
              <w:rPr>
                <w:rFonts w:ascii="宋体" w:eastAsia="宋体" w:hAnsi="宋体" w:cs="宋体" w:hint="eastAsia"/>
                <w:sz w:val="24"/>
                <w:szCs w:val="24"/>
              </w:rPr>
              <w:t>；</w:t>
            </w:r>
          </w:p>
          <w:p w14:paraId="140E4D07" w14:textId="77777777" w:rsidR="00C864A3" w:rsidRPr="006B4D1D"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2、</w:t>
            </w:r>
            <w:r w:rsidRPr="006B4D1D">
              <w:rPr>
                <w:rFonts w:ascii="宋体" w:eastAsia="宋体" w:hAnsi="宋体" w:cs="宋体" w:hint="eastAsia"/>
                <w:sz w:val="24"/>
                <w:szCs w:val="24"/>
              </w:rPr>
              <w:t>内存：</w:t>
            </w:r>
            <w:r>
              <w:rPr>
                <w:rFonts w:ascii="宋体" w:eastAsia="宋体" w:hAnsi="宋体" w:cs="宋体" w:hint="eastAsia"/>
                <w:sz w:val="24"/>
                <w:szCs w:val="24"/>
              </w:rPr>
              <w:t>≥</w:t>
            </w:r>
            <w:r w:rsidRPr="006B4D1D">
              <w:rPr>
                <w:rFonts w:ascii="宋体" w:eastAsia="宋体" w:hAnsi="宋体" w:cs="宋体" w:hint="eastAsia"/>
                <w:sz w:val="24"/>
                <w:szCs w:val="24"/>
              </w:rPr>
              <w:t>32GB；</w:t>
            </w:r>
          </w:p>
          <w:p w14:paraId="03ADC16A"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3、系统盘：≥100G</w:t>
            </w:r>
          </w:p>
          <w:p w14:paraId="3BE1B801"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4、其他硬盘：≥200G</w:t>
            </w:r>
          </w:p>
          <w:p w14:paraId="5D5CD68D" w14:textId="7777777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4、带宽：10M</w:t>
            </w:r>
          </w:p>
          <w:p w14:paraId="4D9FD768" w14:textId="5B5091CD" w:rsidR="00C864A3" w:rsidRPr="006B4D1D"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5、</w:t>
            </w:r>
            <w:r w:rsidRPr="006B4D1D">
              <w:rPr>
                <w:rFonts w:ascii="宋体" w:eastAsia="宋体" w:hAnsi="宋体" w:cs="宋体" w:hint="eastAsia"/>
                <w:sz w:val="24"/>
                <w:szCs w:val="24"/>
              </w:rPr>
              <w:t>操作系统：Windows server 2019 数据中心</w:t>
            </w:r>
            <w:r w:rsidRPr="006B4D1D">
              <w:rPr>
                <w:rFonts w:ascii="宋体" w:eastAsia="宋体" w:hAnsi="宋体" w:cs="宋体" w:hint="eastAsia"/>
                <w:sz w:val="24"/>
                <w:szCs w:val="24"/>
              </w:rPr>
              <w:lastRenderedPageBreak/>
              <w:t>版本</w:t>
            </w:r>
            <w:r>
              <w:rPr>
                <w:rFonts w:ascii="宋体" w:eastAsia="宋体" w:hAnsi="宋体" w:cs="宋体" w:hint="eastAsia"/>
                <w:sz w:val="24"/>
                <w:szCs w:val="24"/>
              </w:rPr>
              <w:t>（不推荐使用</w:t>
            </w:r>
            <w:proofErr w:type="spellStart"/>
            <w:r>
              <w:rPr>
                <w:rFonts w:ascii="宋体" w:eastAsia="宋体" w:hAnsi="宋体" w:cs="宋体" w:hint="eastAsia"/>
                <w:sz w:val="24"/>
                <w:szCs w:val="24"/>
              </w:rPr>
              <w:t>CenterOS</w:t>
            </w:r>
            <w:proofErr w:type="spellEnd"/>
            <w:r>
              <w:rPr>
                <w:rFonts w:ascii="宋体" w:eastAsia="宋体" w:hAnsi="宋体" w:cs="宋体" w:hint="eastAsia"/>
                <w:sz w:val="24"/>
                <w:szCs w:val="24"/>
              </w:rPr>
              <w:t>），国产化优先</w:t>
            </w:r>
          </w:p>
          <w:p w14:paraId="378A9C1C" w14:textId="0817981C"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6、</w:t>
            </w:r>
            <w:r w:rsidRPr="006B4D1D">
              <w:rPr>
                <w:rFonts w:ascii="宋体" w:eastAsia="宋体" w:hAnsi="宋体" w:cs="宋体" w:hint="eastAsia"/>
                <w:sz w:val="24"/>
                <w:szCs w:val="24"/>
              </w:rPr>
              <w:t>数据库：</w:t>
            </w:r>
            <w:r>
              <w:rPr>
                <w:rFonts w:ascii="宋体" w:eastAsia="宋体" w:hAnsi="宋体" w:cs="宋体" w:hint="eastAsia"/>
                <w:sz w:val="24"/>
                <w:szCs w:val="24"/>
              </w:rPr>
              <w:t>需支持</w:t>
            </w:r>
            <w:r w:rsidRPr="006B4D1D">
              <w:rPr>
                <w:rFonts w:ascii="宋体" w:eastAsia="宋体" w:hAnsi="宋体" w:cs="宋体" w:hint="eastAsia"/>
                <w:sz w:val="24"/>
                <w:szCs w:val="24"/>
              </w:rPr>
              <w:t xml:space="preserve">MySQL </w:t>
            </w:r>
          </w:p>
        </w:tc>
        <w:tc>
          <w:tcPr>
            <w:tcW w:w="744" w:type="dxa"/>
          </w:tcPr>
          <w:p w14:paraId="5B93A474" w14:textId="087987ED"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lastRenderedPageBreak/>
              <w:t>供应链+智慧食堂+食安</w:t>
            </w:r>
          </w:p>
        </w:tc>
      </w:tr>
      <w:tr w:rsidR="00C864A3" w14:paraId="496BA78A" w14:textId="77777777">
        <w:tc>
          <w:tcPr>
            <w:tcW w:w="1339" w:type="dxa"/>
          </w:tcPr>
          <w:p w14:paraId="12E496EA" w14:textId="29666A31"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云防火墙</w:t>
            </w:r>
          </w:p>
        </w:tc>
        <w:tc>
          <w:tcPr>
            <w:tcW w:w="780" w:type="dxa"/>
          </w:tcPr>
          <w:p w14:paraId="667E53DD" w14:textId="6A996078"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套/5年</w:t>
            </w:r>
          </w:p>
        </w:tc>
        <w:tc>
          <w:tcPr>
            <w:tcW w:w="708" w:type="dxa"/>
          </w:tcPr>
          <w:p w14:paraId="176442B8" w14:textId="1C3A5B73"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283A0B64" w14:textId="77777777" w:rsidR="00C864A3" w:rsidRPr="006B4D1D" w:rsidRDefault="00C864A3" w:rsidP="00C864A3">
            <w:pPr>
              <w:ind w:firstLineChars="0" w:firstLine="0"/>
              <w:jc w:val="left"/>
              <w:rPr>
                <w:rFonts w:ascii="宋体" w:eastAsia="宋体" w:hAnsi="宋体" w:cs="宋体" w:hint="eastAsia"/>
                <w:sz w:val="24"/>
                <w:szCs w:val="24"/>
              </w:rPr>
            </w:pPr>
            <w:r w:rsidRPr="006B4D1D">
              <w:rPr>
                <w:rFonts w:ascii="宋体" w:eastAsia="宋体" w:hAnsi="宋体" w:cs="宋体" w:hint="eastAsia"/>
                <w:sz w:val="24"/>
                <w:szCs w:val="24"/>
              </w:rPr>
              <w:t>1、基础功能：ACL控制、应用识别与流控、入侵防御、僵尸网络检测等功能</w:t>
            </w:r>
          </w:p>
          <w:p w14:paraId="55D3C50E" w14:textId="77777777" w:rsidR="00C864A3" w:rsidRPr="006B4D1D" w:rsidRDefault="00C864A3" w:rsidP="00C864A3">
            <w:pPr>
              <w:ind w:firstLineChars="0" w:firstLine="0"/>
              <w:jc w:val="left"/>
              <w:rPr>
                <w:rFonts w:ascii="宋体" w:eastAsia="宋体" w:hAnsi="宋体" w:cs="宋体" w:hint="eastAsia"/>
                <w:sz w:val="24"/>
                <w:szCs w:val="24"/>
              </w:rPr>
            </w:pPr>
            <w:r w:rsidRPr="006B4D1D">
              <w:rPr>
                <w:rFonts w:ascii="宋体" w:eastAsia="宋体" w:hAnsi="宋体" w:cs="宋体" w:hint="eastAsia"/>
                <w:sz w:val="24"/>
                <w:szCs w:val="24"/>
              </w:rPr>
              <w:t>2、Web防护功能： Web应用防护识别库、IPS特征库、僵尸网络防护库、实时漏洞分析识别库和URL&amp;应用识别库定期更新，保持设备具备检测防御最新威胁的能力</w:t>
            </w:r>
          </w:p>
          <w:p w14:paraId="383BA019" w14:textId="77777777" w:rsidR="00C864A3" w:rsidRPr="006B4D1D" w:rsidRDefault="00C864A3" w:rsidP="00C864A3">
            <w:pPr>
              <w:ind w:firstLineChars="0" w:firstLine="0"/>
              <w:jc w:val="left"/>
              <w:rPr>
                <w:rFonts w:ascii="宋体" w:eastAsia="宋体" w:hAnsi="宋体" w:cs="宋体" w:hint="eastAsia"/>
                <w:sz w:val="24"/>
                <w:szCs w:val="24"/>
              </w:rPr>
            </w:pPr>
            <w:r w:rsidRPr="006B4D1D">
              <w:rPr>
                <w:rFonts w:ascii="宋体" w:eastAsia="宋体" w:hAnsi="宋体" w:cs="宋体" w:hint="eastAsia"/>
                <w:sz w:val="24"/>
                <w:szCs w:val="24"/>
              </w:rPr>
              <w:t>3、威胁情报：提供新型威胁（URL、文件、DNS行为等）在云端检测分析功能以及通过全球威胁情报协同防御各类威胁功能，并提供本地设备杀毒功能和杀毒引擎的更新服务</w:t>
            </w:r>
          </w:p>
          <w:p w14:paraId="6279BC24" w14:textId="77777777" w:rsidR="00C864A3" w:rsidRPr="006B4D1D" w:rsidRDefault="00C864A3" w:rsidP="00C864A3">
            <w:pPr>
              <w:ind w:firstLineChars="0" w:firstLine="0"/>
              <w:jc w:val="left"/>
              <w:rPr>
                <w:rFonts w:ascii="宋体" w:eastAsia="宋体" w:hAnsi="宋体" w:cs="宋体" w:hint="eastAsia"/>
                <w:sz w:val="24"/>
                <w:szCs w:val="24"/>
              </w:rPr>
            </w:pPr>
            <w:r w:rsidRPr="006B4D1D">
              <w:rPr>
                <w:rFonts w:ascii="宋体" w:eastAsia="宋体" w:hAnsi="宋体" w:cs="宋体" w:hint="eastAsia"/>
                <w:sz w:val="24"/>
                <w:szCs w:val="24"/>
              </w:rPr>
              <w:t>性能参数：支持最大吞吐量50Mbps</w:t>
            </w:r>
          </w:p>
          <w:p w14:paraId="7333A1D8" w14:textId="77777777" w:rsidR="00C864A3" w:rsidRPr="006B4D1D" w:rsidRDefault="00C864A3" w:rsidP="00C864A3">
            <w:pPr>
              <w:ind w:firstLineChars="0" w:firstLine="0"/>
              <w:jc w:val="left"/>
              <w:rPr>
                <w:rFonts w:ascii="宋体" w:eastAsia="宋体" w:hAnsi="宋体" w:cs="宋体" w:hint="eastAsia"/>
                <w:sz w:val="24"/>
                <w:szCs w:val="24"/>
              </w:rPr>
            </w:pPr>
            <w:r w:rsidRPr="006B4D1D">
              <w:rPr>
                <w:rFonts w:ascii="宋体" w:eastAsia="宋体" w:hAnsi="宋体" w:cs="宋体" w:hint="eastAsia"/>
                <w:sz w:val="24"/>
                <w:szCs w:val="24"/>
              </w:rPr>
              <w:t>4、云防火墙服务支持僵尸主机检测功能，内置僵尸网路特征库不少于128万种，可识别主机的异常外联行为（需提供截图证明，并加盖厂商公章）；</w:t>
            </w:r>
          </w:p>
          <w:p w14:paraId="7C6042DD" w14:textId="1ED4C379" w:rsidR="00C864A3" w:rsidRDefault="00C864A3" w:rsidP="00C864A3">
            <w:pPr>
              <w:ind w:firstLineChars="0" w:firstLine="0"/>
              <w:jc w:val="left"/>
              <w:rPr>
                <w:rFonts w:ascii="宋体" w:eastAsia="宋体" w:hAnsi="宋体" w:cs="宋体" w:hint="eastAsia"/>
                <w:sz w:val="24"/>
                <w:szCs w:val="24"/>
              </w:rPr>
            </w:pPr>
            <w:r w:rsidRPr="006B4D1D">
              <w:rPr>
                <w:rFonts w:ascii="宋体" w:eastAsia="宋体" w:hAnsi="宋体" w:cs="宋体" w:hint="eastAsia"/>
                <w:sz w:val="24"/>
                <w:szCs w:val="24"/>
              </w:rPr>
              <w:t>5、为了满足本单位安全防护的需求，云防火墙服务内置不低于13800种漏洞规则，同时支持在控制台界面通过漏洞ID、漏洞名称、危险等级、漏洞CVE标识、漏洞描述等条件查询漏洞特征信息，支持用户自定义IPS规则</w:t>
            </w:r>
          </w:p>
        </w:tc>
        <w:tc>
          <w:tcPr>
            <w:tcW w:w="744" w:type="dxa"/>
          </w:tcPr>
          <w:p w14:paraId="13F21711" w14:textId="77777777" w:rsidR="00C864A3" w:rsidRDefault="00C864A3" w:rsidP="00C864A3">
            <w:pPr>
              <w:ind w:firstLineChars="0" w:firstLine="0"/>
              <w:jc w:val="center"/>
              <w:rPr>
                <w:rFonts w:ascii="宋体" w:eastAsia="宋体" w:hAnsi="宋体" w:cs="宋体" w:hint="eastAsia"/>
                <w:sz w:val="24"/>
                <w:szCs w:val="24"/>
              </w:rPr>
            </w:pPr>
          </w:p>
        </w:tc>
      </w:tr>
      <w:tr w:rsidR="00C864A3" w14:paraId="26F0D22D" w14:textId="77777777">
        <w:tc>
          <w:tcPr>
            <w:tcW w:w="1339" w:type="dxa"/>
          </w:tcPr>
          <w:p w14:paraId="2B0C954F" w14:textId="1324F77D"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日志审计</w:t>
            </w:r>
          </w:p>
        </w:tc>
        <w:tc>
          <w:tcPr>
            <w:tcW w:w="780" w:type="dxa"/>
          </w:tcPr>
          <w:p w14:paraId="1CC8D3F0" w14:textId="4A7B05C8"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套/5年</w:t>
            </w:r>
          </w:p>
        </w:tc>
        <w:tc>
          <w:tcPr>
            <w:tcW w:w="708" w:type="dxa"/>
          </w:tcPr>
          <w:p w14:paraId="5F7768AA" w14:textId="16982B2E"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5E8140EE" w14:textId="77777777" w:rsidR="00C864A3" w:rsidRPr="006B4D1D" w:rsidRDefault="00C864A3" w:rsidP="00C864A3">
            <w:pPr>
              <w:ind w:firstLineChars="0" w:firstLine="0"/>
              <w:jc w:val="left"/>
              <w:rPr>
                <w:rFonts w:ascii="宋体" w:eastAsia="宋体" w:hAnsi="宋体" w:cs="宋体" w:hint="eastAsia"/>
                <w:sz w:val="24"/>
                <w:szCs w:val="24"/>
              </w:rPr>
            </w:pPr>
            <w:r w:rsidRPr="006B4D1D">
              <w:rPr>
                <w:rFonts w:ascii="宋体" w:eastAsia="宋体" w:hAnsi="宋体" w:cs="宋体" w:hint="eastAsia"/>
                <w:sz w:val="24"/>
                <w:szCs w:val="24"/>
              </w:rPr>
              <w:t>1、产品能力：满足等级保护中对于计算设备日志审计、集中管控的要求。支持SYSLOG、SNMP、Trap、</w:t>
            </w:r>
            <w:proofErr w:type="spellStart"/>
            <w:r w:rsidRPr="006B4D1D">
              <w:rPr>
                <w:rFonts w:ascii="宋体" w:eastAsia="宋体" w:hAnsi="宋体" w:cs="宋体" w:hint="eastAsia"/>
                <w:sz w:val="24"/>
                <w:szCs w:val="24"/>
              </w:rPr>
              <w:t>Winlogbeart</w:t>
            </w:r>
            <w:proofErr w:type="spellEnd"/>
            <w:r w:rsidRPr="006B4D1D">
              <w:rPr>
                <w:rFonts w:ascii="宋体" w:eastAsia="宋体" w:hAnsi="宋体" w:cs="宋体" w:hint="eastAsia"/>
                <w:sz w:val="24"/>
                <w:szCs w:val="24"/>
              </w:rPr>
              <w:t>、WMI、JBDC、</w:t>
            </w:r>
            <w:proofErr w:type="spellStart"/>
            <w:r w:rsidRPr="006B4D1D">
              <w:rPr>
                <w:rFonts w:ascii="宋体" w:eastAsia="宋体" w:hAnsi="宋体" w:cs="宋体" w:hint="eastAsia"/>
                <w:sz w:val="24"/>
                <w:szCs w:val="24"/>
              </w:rPr>
              <w:t>WebService</w:t>
            </w:r>
            <w:proofErr w:type="spellEnd"/>
            <w:r w:rsidRPr="006B4D1D">
              <w:rPr>
                <w:rFonts w:ascii="宋体" w:eastAsia="宋体" w:hAnsi="宋体" w:cs="宋体" w:hint="eastAsia"/>
                <w:sz w:val="24"/>
                <w:szCs w:val="24"/>
              </w:rPr>
              <w:t>、FTP等方式收集日志，并对日志进行范式化处理及数据分析。</w:t>
            </w:r>
          </w:p>
          <w:p w14:paraId="1FA4DCA7" w14:textId="77777777" w:rsidR="00C864A3" w:rsidRPr="006B4D1D" w:rsidRDefault="00C864A3" w:rsidP="00C864A3">
            <w:pPr>
              <w:ind w:firstLineChars="0" w:firstLine="0"/>
              <w:jc w:val="left"/>
              <w:rPr>
                <w:rFonts w:ascii="宋体" w:eastAsia="宋体" w:hAnsi="宋体" w:cs="宋体" w:hint="eastAsia"/>
                <w:sz w:val="24"/>
                <w:szCs w:val="24"/>
              </w:rPr>
            </w:pPr>
            <w:r w:rsidRPr="006B4D1D">
              <w:rPr>
                <w:rFonts w:ascii="宋体" w:eastAsia="宋体" w:hAnsi="宋体" w:cs="宋体" w:hint="eastAsia"/>
                <w:sz w:val="24"/>
                <w:szCs w:val="24"/>
              </w:rPr>
              <w:t>2、性能参数：资产授权数≥5，EPS（每秒日志处理能力）≥500</w:t>
            </w:r>
          </w:p>
          <w:p w14:paraId="12B1C59E" w14:textId="77777777" w:rsidR="00C864A3" w:rsidRPr="006B4D1D" w:rsidRDefault="00C864A3" w:rsidP="00C864A3">
            <w:pPr>
              <w:ind w:firstLineChars="0" w:firstLine="0"/>
              <w:jc w:val="left"/>
              <w:rPr>
                <w:rFonts w:ascii="宋体" w:eastAsia="宋体" w:hAnsi="宋体" w:cs="宋体" w:hint="eastAsia"/>
                <w:sz w:val="24"/>
                <w:szCs w:val="24"/>
              </w:rPr>
            </w:pPr>
            <w:r w:rsidRPr="006B4D1D">
              <w:rPr>
                <w:rFonts w:ascii="宋体" w:eastAsia="宋体" w:hAnsi="宋体" w:cs="宋体" w:hint="eastAsia"/>
                <w:sz w:val="24"/>
                <w:szCs w:val="24"/>
              </w:rPr>
              <w:lastRenderedPageBreak/>
              <w:t>3、支持主动、被动相结合的数据采集方式，支持通过Agent采集日志数据，支持通过syslog、SNMP Trap、JDBC、WMI、webservice、FTP、文件\文件夹读取、Kafka等多种方式完成日志收集（需提供截图证明，并加盖厂商公章）；</w:t>
            </w:r>
          </w:p>
          <w:p w14:paraId="02F730BB" w14:textId="48F6F4CC" w:rsidR="00C864A3" w:rsidRDefault="00C864A3" w:rsidP="00C864A3">
            <w:pPr>
              <w:ind w:firstLineChars="0" w:firstLine="0"/>
              <w:jc w:val="left"/>
              <w:rPr>
                <w:rFonts w:ascii="宋体" w:eastAsia="宋体" w:hAnsi="宋体" w:cs="宋体" w:hint="eastAsia"/>
                <w:sz w:val="24"/>
                <w:szCs w:val="24"/>
              </w:rPr>
            </w:pPr>
            <w:r w:rsidRPr="006B4D1D">
              <w:rPr>
                <w:rFonts w:ascii="宋体" w:eastAsia="宋体" w:hAnsi="宋体" w:cs="宋体" w:hint="eastAsia"/>
                <w:sz w:val="24"/>
                <w:szCs w:val="24"/>
              </w:rPr>
              <w:t>4、支持通过正则、分隔符、</w:t>
            </w:r>
            <w:proofErr w:type="spellStart"/>
            <w:r w:rsidRPr="006B4D1D">
              <w:rPr>
                <w:rFonts w:ascii="宋体" w:eastAsia="宋体" w:hAnsi="宋体" w:cs="宋体" w:hint="eastAsia"/>
                <w:sz w:val="24"/>
                <w:szCs w:val="24"/>
              </w:rPr>
              <w:t>json</w:t>
            </w:r>
            <w:proofErr w:type="spellEnd"/>
            <w:r w:rsidRPr="006B4D1D">
              <w:rPr>
                <w:rFonts w:ascii="宋体" w:eastAsia="宋体" w:hAnsi="宋体" w:cs="宋体" w:hint="eastAsia"/>
                <w:sz w:val="24"/>
                <w:szCs w:val="24"/>
              </w:rPr>
              <w:t>、xml的可视方式进行自定义规则解析，支持对解析结果字段的新增、合并、映射。（需提供截图证明，并加盖原厂商公章）</w:t>
            </w:r>
          </w:p>
        </w:tc>
        <w:tc>
          <w:tcPr>
            <w:tcW w:w="744" w:type="dxa"/>
          </w:tcPr>
          <w:p w14:paraId="601529C8" w14:textId="77777777" w:rsidR="00C864A3" w:rsidRDefault="00C864A3" w:rsidP="00C864A3">
            <w:pPr>
              <w:ind w:firstLineChars="0" w:firstLine="0"/>
              <w:jc w:val="center"/>
              <w:rPr>
                <w:rFonts w:ascii="宋体" w:eastAsia="宋体" w:hAnsi="宋体" w:cs="宋体" w:hint="eastAsia"/>
                <w:sz w:val="24"/>
                <w:szCs w:val="24"/>
              </w:rPr>
            </w:pPr>
          </w:p>
        </w:tc>
      </w:tr>
      <w:tr w:rsidR="00C864A3" w14:paraId="2CC90BCB" w14:textId="77777777">
        <w:tc>
          <w:tcPr>
            <w:tcW w:w="1339" w:type="dxa"/>
          </w:tcPr>
          <w:p w14:paraId="702AB3E2" w14:textId="537BC7D2"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终端防护</w:t>
            </w:r>
          </w:p>
        </w:tc>
        <w:tc>
          <w:tcPr>
            <w:tcW w:w="780" w:type="dxa"/>
          </w:tcPr>
          <w:p w14:paraId="3143CDC7" w14:textId="7BF92D90"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套/5年</w:t>
            </w:r>
          </w:p>
        </w:tc>
        <w:tc>
          <w:tcPr>
            <w:tcW w:w="708" w:type="dxa"/>
          </w:tcPr>
          <w:p w14:paraId="113A1BB2" w14:textId="2155E859"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2CC7E8ED" w14:textId="77777777" w:rsidR="00C864A3" w:rsidRPr="003B2D00" w:rsidRDefault="00C864A3" w:rsidP="00C864A3">
            <w:pPr>
              <w:ind w:firstLineChars="0" w:firstLine="0"/>
              <w:jc w:val="left"/>
              <w:rPr>
                <w:rFonts w:ascii="宋体" w:eastAsia="宋体" w:hAnsi="宋体" w:cs="宋体" w:hint="eastAsia"/>
                <w:sz w:val="24"/>
                <w:szCs w:val="24"/>
              </w:rPr>
            </w:pPr>
            <w:r w:rsidRPr="003B2D00">
              <w:rPr>
                <w:rFonts w:ascii="宋体" w:eastAsia="宋体" w:hAnsi="宋体" w:cs="宋体" w:hint="eastAsia"/>
                <w:sz w:val="24"/>
                <w:szCs w:val="24"/>
              </w:rPr>
              <w:t xml:space="preserve">1、周密防护：系统漏洞扫描、补丁修复管理、终端基线检查、资产盘点、资产主动发现、轻补丁漏洞免疫、弱密码检测 </w:t>
            </w:r>
          </w:p>
          <w:p w14:paraId="0C3F8F29" w14:textId="77777777" w:rsidR="00C864A3" w:rsidRPr="003B2D00" w:rsidRDefault="00C864A3" w:rsidP="00C864A3">
            <w:pPr>
              <w:ind w:firstLineChars="0" w:firstLine="0"/>
              <w:jc w:val="left"/>
              <w:rPr>
                <w:rFonts w:ascii="宋体" w:eastAsia="宋体" w:hAnsi="宋体" w:cs="宋体" w:hint="eastAsia"/>
                <w:sz w:val="24"/>
                <w:szCs w:val="24"/>
              </w:rPr>
            </w:pPr>
            <w:r w:rsidRPr="003B2D00">
              <w:rPr>
                <w:rFonts w:ascii="宋体" w:eastAsia="宋体" w:hAnsi="宋体" w:cs="宋体" w:hint="eastAsia"/>
                <w:sz w:val="24"/>
                <w:szCs w:val="24"/>
              </w:rPr>
              <w:t>2、全面防护：文件实时监控、勒索诱饵防护、静态文件AI引擎、动态勒索行为AI引擎、勒索攻击对抗、无文件攻击防护、RDP二次认证、SSH二次认证、可信进程防护、关键目录加固、</w:t>
            </w:r>
            <w:proofErr w:type="spellStart"/>
            <w:r w:rsidRPr="003B2D00">
              <w:rPr>
                <w:rFonts w:ascii="宋体" w:eastAsia="宋体" w:hAnsi="宋体" w:cs="宋体" w:hint="eastAsia"/>
                <w:sz w:val="24"/>
                <w:szCs w:val="24"/>
              </w:rPr>
              <w:t>Webshell</w:t>
            </w:r>
            <w:proofErr w:type="spellEnd"/>
            <w:r w:rsidRPr="003B2D00">
              <w:rPr>
                <w:rFonts w:ascii="宋体" w:eastAsia="宋体" w:hAnsi="宋体" w:cs="宋体" w:hint="eastAsia"/>
                <w:sz w:val="24"/>
                <w:szCs w:val="24"/>
              </w:rPr>
              <w:t xml:space="preserve">防护、无文件攻击防护 </w:t>
            </w:r>
          </w:p>
          <w:p w14:paraId="7D63E12C" w14:textId="77777777" w:rsidR="00C864A3" w:rsidRPr="003B2D00" w:rsidRDefault="00C864A3" w:rsidP="00C864A3">
            <w:pPr>
              <w:ind w:firstLineChars="0" w:firstLine="0"/>
              <w:jc w:val="left"/>
              <w:rPr>
                <w:rFonts w:ascii="宋体" w:eastAsia="宋体" w:hAnsi="宋体" w:cs="宋体" w:hint="eastAsia"/>
                <w:sz w:val="24"/>
                <w:szCs w:val="24"/>
              </w:rPr>
            </w:pPr>
            <w:r w:rsidRPr="003B2D00">
              <w:rPr>
                <w:rFonts w:ascii="宋体" w:eastAsia="宋体" w:hAnsi="宋体" w:cs="宋体" w:hint="eastAsia"/>
                <w:sz w:val="24"/>
                <w:szCs w:val="24"/>
              </w:rPr>
              <w:t>3、灵敏检测：恶意文件检测、暴力破解检测、网端联动杀毒；深度检测：终端行为数据采集、高级威胁行为检测（IOA）、攻击进程链可视化展示威胁狩猎、内存马检测等</w:t>
            </w:r>
          </w:p>
          <w:p w14:paraId="7BC2478C" w14:textId="77777777" w:rsidR="00C864A3" w:rsidRPr="003B2D00" w:rsidRDefault="00C864A3" w:rsidP="00C864A3">
            <w:pPr>
              <w:ind w:firstLineChars="0" w:firstLine="0"/>
              <w:jc w:val="left"/>
              <w:rPr>
                <w:rFonts w:ascii="宋体" w:eastAsia="宋体" w:hAnsi="宋体" w:cs="宋体" w:hint="eastAsia"/>
                <w:sz w:val="24"/>
                <w:szCs w:val="24"/>
              </w:rPr>
            </w:pPr>
            <w:r w:rsidRPr="003B2D00">
              <w:rPr>
                <w:rFonts w:ascii="宋体" w:eastAsia="宋体" w:hAnsi="宋体" w:cs="宋体" w:hint="eastAsia"/>
                <w:sz w:val="24"/>
                <w:szCs w:val="24"/>
              </w:rPr>
              <w:t>快速响应：文件急速隔离，终端一键隔离，感染文件修复，病毒处置响应，全网威胁定位、主机流量采集； 简便运维：外设管控、违规外联检测、广告弹窗。</w:t>
            </w:r>
          </w:p>
          <w:p w14:paraId="673FBBB8" w14:textId="77777777" w:rsidR="00C864A3" w:rsidRPr="003B2D00" w:rsidRDefault="00C864A3" w:rsidP="00C864A3">
            <w:pPr>
              <w:ind w:firstLineChars="0" w:firstLine="0"/>
              <w:jc w:val="left"/>
              <w:rPr>
                <w:rFonts w:ascii="宋体" w:eastAsia="宋体" w:hAnsi="宋体" w:cs="宋体" w:hint="eastAsia"/>
                <w:sz w:val="24"/>
                <w:szCs w:val="24"/>
              </w:rPr>
            </w:pPr>
            <w:r w:rsidRPr="003B2D00">
              <w:rPr>
                <w:rFonts w:ascii="宋体" w:eastAsia="宋体" w:hAnsi="宋体" w:cs="宋体" w:hint="eastAsia"/>
                <w:sz w:val="24"/>
                <w:szCs w:val="24"/>
              </w:rPr>
              <w:t>4、为全面监控并防御勒索病毒和相关攻击行为，直观展示防护效果，帮助企业及时应对安全威胁，需提供勒索病毒整体防护体系入口，直观展示最近七天勒索病毒防护效果，包括已处置的勒</w:t>
            </w:r>
            <w:r w:rsidRPr="003B2D00">
              <w:rPr>
                <w:rFonts w:ascii="宋体" w:eastAsia="宋体" w:hAnsi="宋体" w:cs="宋体" w:hint="eastAsia"/>
                <w:sz w:val="24"/>
                <w:szCs w:val="24"/>
              </w:rPr>
              <w:lastRenderedPageBreak/>
              <w:t>索病毒数量、已阻止的勒索病毒行为次数、已阻止的未知进程操作次数、已阻止的暴力破解攻击次数。（需提供截图证明，并加盖原厂商公章）</w:t>
            </w:r>
          </w:p>
          <w:p w14:paraId="7D452B51" w14:textId="13117769" w:rsidR="00C864A3" w:rsidRDefault="00C864A3" w:rsidP="00C864A3">
            <w:pPr>
              <w:ind w:firstLineChars="0" w:firstLine="0"/>
              <w:jc w:val="left"/>
              <w:rPr>
                <w:rFonts w:ascii="宋体" w:eastAsia="宋体" w:hAnsi="宋体" w:cs="宋体" w:hint="eastAsia"/>
                <w:sz w:val="24"/>
                <w:szCs w:val="24"/>
              </w:rPr>
            </w:pPr>
            <w:r w:rsidRPr="003B2D00">
              <w:rPr>
                <w:rFonts w:ascii="宋体" w:eastAsia="宋体" w:hAnsi="宋体" w:cs="宋体" w:hint="eastAsia"/>
                <w:sz w:val="24"/>
                <w:szCs w:val="24"/>
              </w:rPr>
              <w:t>5、支持与同厂商的安全态势感知平台进行安全联动，支持管理员在安全感知管理平台管理界面下发快速查杀任务，并查看任务状态、结果并进行处置。（需提供截图证明，并加盖原厂商公章）。</w:t>
            </w:r>
          </w:p>
        </w:tc>
        <w:tc>
          <w:tcPr>
            <w:tcW w:w="744" w:type="dxa"/>
          </w:tcPr>
          <w:p w14:paraId="619BB058" w14:textId="77777777" w:rsidR="00C864A3" w:rsidRDefault="00C864A3" w:rsidP="00C864A3">
            <w:pPr>
              <w:ind w:firstLineChars="0" w:firstLine="0"/>
              <w:jc w:val="center"/>
              <w:rPr>
                <w:rFonts w:ascii="宋体" w:eastAsia="宋体" w:hAnsi="宋体" w:cs="宋体" w:hint="eastAsia"/>
                <w:sz w:val="24"/>
                <w:szCs w:val="24"/>
              </w:rPr>
            </w:pPr>
          </w:p>
        </w:tc>
      </w:tr>
      <w:tr w:rsidR="00C864A3" w14:paraId="012B4E29" w14:textId="77777777">
        <w:tc>
          <w:tcPr>
            <w:tcW w:w="1339" w:type="dxa"/>
          </w:tcPr>
          <w:p w14:paraId="6389E74A" w14:textId="59D50AFE" w:rsidR="00C864A3" w:rsidRDefault="00C864A3" w:rsidP="00C864A3">
            <w:pPr>
              <w:ind w:firstLineChars="0" w:firstLine="0"/>
              <w:jc w:val="center"/>
              <w:rPr>
                <w:rFonts w:ascii="宋体" w:eastAsia="宋体" w:hAnsi="宋体" w:cs="宋体" w:hint="eastAsia"/>
                <w:sz w:val="24"/>
                <w:szCs w:val="24"/>
              </w:rPr>
            </w:pPr>
            <w:r w:rsidRPr="003B2D00">
              <w:rPr>
                <w:rFonts w:ascii="宋体" w:eastAsia="宋体" w:hAnsi="宋体" w:cs="宋体" w:hint="eastAsia"/>
                <w:sz w:val="24"/>
                <w:szCs w:val="24"/>
              </w:rPr>
              <w:t>SSL证书服务</w:t>
            </w:r>
          </w:p>
        </w:tc>
        <w:tc>
          <w:tcPr>
            <w:tcW w:w="780" w:type="dxa"/>
          </w:tcPr>
          <w:p w14:paraId="3C7AFB44" w14:textId="6EA71CA4"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域名/5年</w:t>
            </w:r>
          </w:p>
        </w:tc>
        <w:tc>
          <w:tcPr>
            <w:tcW w:w="708" w:type="dxa"/>
          </w:tcPr>
          <w:p w14:paraId="5506436F" w14:textId="1C02C2DB"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79CFA726" w14:textId="77777777" w:rsidR="00C864A3" w:rsidRPr="003B2D00" w:rsidRDefault="00C864A3" w:rsidP="00C864A3">
            <w:pPr>
              <w:ind w:firstLineChars="0" w:firstLine="0"/>
              <w:jc w:val="left"/>
              <w:rPr>
                <w:rFonts w:ascii="宋体" w:eastAsia="宋体" w:hAnsi="宋体" w:cs="宋体" w:hint="eastAsia"/>
                <w:sz w:val="24"/>
                <w:szCs w:val="24"/>
              </w:rPr>
            </w:pPr>
            <w:r w:rsidRPr="003B2D00">
              <w:rPr>
                <w:rFonts w:ascii="宋体" w:eastAsia="宋体" w:hAnsi="宋体" w:cs="宋体" w:hint="eastAsia"/>
                <w:sz w:val="24"/>
                <w:szCs w:val="24"/>
              </w:rPr>
              <w:t>1、产品参数：≥1个单域名OV证书，采用国际算法。</w:t>
            </w:r>
          </w:p>
          <w:p w14:paraId="2E4C592D" w14:textId="77777777" w:rsidR="00C864A3" w:rsidRPr="003B2D00" w:rsidRDefault="00C864A3" w:rsidP="00C864A3">
            <w:pPr>
              <w:ind w:firstLineChars="0" w:firstLine="0"/>
              <w:jc w:val="left"/>
              <w:rPr>
                <w:rFonts w:ascii="宋体" w:eastAsia="宋体" w:hAnsi="宋体" w:cs="宋体" w:hint="eastAsia"/>
                <w:sz w:val="24"/>
                <w:szCs w:val="24"/>
              </w:rPr>
            </w:pPr>
            <w:r w:rsidRPr="003B2D00">
              <w:rPr>
                <w:rFonts w:ascii="宋体" w:eastAsia="宋体" w:hAnsi="宋体" w:cs="宋体" w:hint="eastAsia"/>
                <w:sz w:val="24"/>
                <w:szCs w:val="24"/>
              </w:rPr>
              <w:t>2、企业型（OV） SSL证书：包含申请者的公司名称，访客可通过网站上的SSL证书查看已认证的企业名称，为网站带来更高可信度，适用于政府组织、企业、教育机构等。</w:t>
            </w:r>
          </w:p>
          <w:p w14:paraId="6C55CA18" w14:textId="4205F222" w:rsidR="00C864A3" w:rsidRDefault="00C864A3" w:rsidP="00C864A3">
            <w:pPr>
              <w:ind w:firstLineChars="0" w:firstLine="0"/>
              <w:jc w:val="left"/>
              <w:rPr>
                <w:rFonts w:ascii="宋体" w:eastAsia="宋体" w:hAnsi="宋体" w:cs="宋体" w:hint="eastAsia"/>
                <w:sz w:val="24"/>
                <w:szCs w:val="24"/>
              </w:rPr>
            </w:pPr>
            <w:r w:rsidRPr="003B2D00">
              <w:rPr>
                <w:rFonts w:ascii="宋体" w:eastAsia="宋体" w:hAnsi="宋体" w:cs="宋体" w:hint="eastAsia"/>
                <w:sz w:val="24"/>
                <w:szCs w:val="24"/>
              </w:rPr>
              <w:t>3、国际算法：通常采用RSA或者ECC等加密算法，适用于全球范围内的网站和应用程序。</w:t>
            </w:r>
          </w:p>
        </w:tc>
        <w:tc>
          <w:tcPr>
            <w:tcW w:w="744" w:type="dxa"/>
          </w:tcPr>
          <w:p w14:paraId="3236F394" w14:textId="77777777" w:rsidR="00C864A3" w:rsidRDefault="00C864A3" w:rsidP="00C864A3">
            <w:pPr>
              <w:ind w:firstLineChars="0" w:firstLine="0"/>
              <w:jc w:val="center"/>
              <w:rPr>
                <w:rFonts w:ascii="宋体" w:eastAsia="宋体" w:hAnsi="宋体" w:cs="宋体" w:hint="eastAsia"/>
                <w:sz w:val="24"/>
                <w:szCs w:val="24"/>
              </w:rPr>
            </w:pPr>
          </w:p>
        </w:tc>
      </w:tr>
      <w:tr w:rsidR="00C864A3" w14:paraId="091D5F7D" w14:textId="77777777">
        <w:tc>
          <w:tcPr>
            <w:tcW w:w="1339" w:type="dxa"/>
          </w:tcPr>
          <w:p w14:paraId="63B5D352" w14:textId="685E7395"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云上本地备份服务</w:t>
            </w:r>
          </w:p>
        </w:tc>
        <w:tc>
          <w:tcPr>
            <w:tcW w:w="780" w:type="dxa"/>
          </w:tcPr>
          <w:p w14:paraId="5178DC29" w14:textId="0A850561"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年</w:t>
            </w:r>
          </w:p>
        </w:tc>
        <w:tc>
          <w:tcPr>
            <w:tcW w:w="708" w:type="dxa"/>
          </w:tcPr>
          <w:p w14:paraId="24A2F5E6" w14:textId="2C2C2372"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5</w:t>
            </w:r>
          </w:p>
        </w:tc>
        <w:tc>
          <w:tcPr>
            <w:tcW w:w="5208" w:type="dxa"/>
          </w:tcPr>
          <w:p w14:paraId="467ED71C" w14:textId="77777777" w:rsidR="00C864A3" w:rsidRPr="003B2D00" w:rsidRDefault="00C864A3" w:rsidP="00C864A3">
            <w:pPr>
              <w:ind w:firstLineChars="0" w:firstLine="0"/>
              <w:jc w:val="left"/>
              <w:rPr>
                <w:rFonts w:ascii="宋体" w:eastAsia="宋体" w:hAnsi="宋体" w:cs="宋体" w:hint="eastAsia"/>
                <w:sz w:val="24"/>
                <w:szCs w:val="24"/>
              </w:rPr>
            </w:pPr>
            <w:r w:rsidRPr="003B2D00">
              <w:rPr>
                <w:rFonts w:ascii="宋体" w:eastAsia="宋体" w:hAnsi="宋体" w:cs="宋体" w:hint="eastAsia"/>
                <w:sz w:val="24"/>
                <w:szCs w:val="24"/>
              </w:rPr>
              <w:t>1、不少于1TB备份存储空间，支持免代理恢复虚拟机整机，也支持对虚拟机文件系统进行解析，以在必要或应急时对虚拟机中的文件、文件夹等进行临时提取。</w:t>
            </w:r>
          </w:p>
          <w:p w14:paraId="1AC04CB4" w14:textId="0B0F2F53" w:rsidR="00C864A3" w:rsidRDefault="00C864A3" w:rsidP="00C864A3">
            <w:pPr>
              <w:ind w:firstLineChars="0" w:firstLine="0"/>
              <w:jc w:val="left"/>
              <w:rPr>
                <w:rFonts w:ascii="宋体" w:eastAsia="宋体" w:hAnsi="宋体" w:cs="宋体" w:hint="eastAsia"/>
                <w:sz w:val="24"/>
                <w:szCs w:val="24"/>
              </w:rPr>
            </w:pPr>
            <w:r w:rsidRPr="003B2D00">
              <w:rPr>
                <w:rFonts w:ascii="宋体" w:eastAsia="宋体" w:hAnsi="宋体" w:cs="宋体" w:hint="eastAsia"/>
                <w:sz w:val="24"/>
                <w:szCs w:val="24"/>
              </w:rPr>
              <w:t>2、支持设置定期全量备份，支持用户灵活配置备份策略，备份文件保留时间最高可以达到15年；</w:t>
            </w:r>
          </w:p>
        </w:tc>
        <w:tc>
          <w:tcPr>
            <w:tcW w:w="744" w:type="dxa"/>
          </w:tcPr>
          <w:p w14:paraId="5E4B4831" w14:textId="77777777" w:rsidR="00C864A3" w:rsidRDefault="00C864A3" w:rsidP="00C864A3">
            <w:pPr>
              <w:ind w:firstLineChars="0" w:firstLine="0"/>
              <w:jc w:val="center"/>
              <w:rPr>
                <w:rFonts w:ascii="宋体" w:eastAsia="宋体" w:hAnsi="宋体" w:cs="宋体" w:hint="eastAsia"/>
                <w:sz w:val="24"/>
                <w:szCs w:val="24"/>
              </w:rPr>
            </w:pPr>
          </w:p>
        </w:tc>
      </w:tr>
      <w:tr w:rsidR="00C864A3" w14:paraId="3DDBEAAF" w14:textId="77777777">
        <w:tc>
          <w:tcPr>
            <w:tcW w:w="1339" w:type="dxa"/>
          </w:tcPr>
          <w:p w14:paraId="130B53FD" w14:textId="7777777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网络安全等保测评</w:t>
            </w:r>
          </w:p>
        </w:tc>
        <w:tc>
          <w:tcPr>
            <w:tcW w:w="780" w:type="dxa"/>
          </w:tcPr>
          <w:p w14:paraId="34A1CBBB" w14:textId="44D860DA"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次</w:t>
            </w:r>
          </w:p>
        </w:tc>
        <w:tc>
          <w:tcPr>
            <w:tcW w:w="708" w:type="dxa"/>
          </w:tcPr>
          <w:p w14:paraId="3E118EF7" w14:textId="26641B1C"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3</w:t>
            </w:r>
          </w:p>
        </w:tc>
        <w:tc>
          <w:tcPr>
            <w:tcW w:w="5208" w:type="dxa"/>
          </w:tcPr>
          <w:p w14:paraId="42A65EE4" w14:textId="2D143389"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应国家网络安全等级保护测评相关规定，所提供的部署服务器的软件在第1年、第3年、第5年须通过测评，等保证书间隔不超过24个月。项目验收内容包含国家网络安全等级保护二级证书，如不能取得的视为验收不合格。</w:t>
            </w:r>
          </w:p>
        </w:tc>
        <w:tc>
          <w:tcPr>
            <w:tcW w:w="744" w:type="dxa"/>
          </w:tcPr>
          <w:p w14:paraId="03931D69" w14:textId="77777777" w:rsidR="00C864A3" w:rsidRDefault="00C864A3" w:rsidP="00C864A3">
            <w:pPr>
              <w:ind w:firstLineChars="0" w:firstLine="0"/>
              <w:jc w:val="center"/>
              <w:rPr>
                <w:rFonts w:ascii="宋体" w:eastAsia="宋体" w:hAnsi="宋体" w:cs="宋体" w:hint="eastAsia"/>
                <w:sz w:val="24"/>
                <w:szCs w:val="24"/>
              </w:rPr>
            </w:pPr>
          </w:p>
        </w:tc>
      </w:tr>
      <w:tr w:rsidR="00C864A3" w14:paraId="5CCA0A9C" w14:textId="77777777">
        <w:tc>
          <w:tcPr>
            <w:tcW w:w="1339" w:type="dxa"/>
          </w:tcPr>
          <w:p w14:paraId="2E99EBE5" w14:textId="6969741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售后服务</w:t>
            </w:r>
          </w:p>
        </w:tc>
        <w:tc>
          <w:tcPr>
            <w:tcW w:w="780" w:type="dxa"/>
          </w:tcPr>
          <w:p w14:paraId="61FB8B87" w14:textId="0D97743E"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年</w:t>
            </w:r>
          </w:p>
        </w:tc>
        <w:tc>
          <w:tcPr>
            <w:tcW w:w="708" w:type="dxa"/>
          </w:tcPr>
          <w:p w14:paraId="0A24A3FF" w14:textId="065338DB"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5</w:t>
            </w:r>
          </w:p>
        </w:tc>
        <w:tc>
          <w:tcPr>
            <w:tcW w:w="5208" w:type="dxa"/>
          </w:tcPr>
          <w:p w14:paraId="3AB41AF8" w14:textId="1DE31A28"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软硬件设备需提供5年质保，专属服务工程师提供5年远程和现场服务，服务要求参见第7章</w:t>
            </w:r>
          </w:p>
        </w:tc>
        <w:tc>
          <w:tcPr>
            <w:tcW w:w="744" w:type="dxa"/>
          </w:tcPr>
          <w:p w14:paraId="2A7B71D0" w14:textId="77777777" w:rsidR="00C864A3" w:rsidRDefault="00C864A3" w:rsidP="00C864A3">
            <w:pPr>
              <w:ind w:firstLineChars="0" w:firstLine="0"/>
              <w:jc w:val="center"/>
              <w:rPr>
                <w:rFonts w:ascii="宋体" w:eastAsia="宋体" w:hAnsi="宋体" w:cs="宋体" w:hint="eastAsia"/>
                <w:sz w:val="24"/>
                <w:szCs w:val="24"/>
              </w:rPr>
            </w:pPr>
          </w:p>
        </w:tc>
      </w:tr>
      <w:tr w:rsidR="00C864A3" w14:paraId="2F388A0F" w14:textId="77777777">
        <w:tc>
          <w:tcPr>
            <w:tcW w:w="1339" w:type="dxa"/>
          </w:tcPr>
          <w:p w14:paraId="040D1164" w14:textId="7B09CBAF"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lastRenderedPageBreak/>
              <w:t>巡检服务</w:t>
            </w:r>
          </w:p>
        </w:tc>
        <w:tc>
          <w:tcPr>
            <w:tcW w:w="780" w:type="dxa"/>
          </w:tcPr>
          <w:p w14:paraId="0460ED4B" w14:textId="718B1A5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次</w:t>
            </w:r>
          </w:p>
        </w:tc>
        <w:tc>
          <w:tcPr>
            <w:tcW w:w="708" w:type="dxa"/>
          </w:tcPr>
          <w:p w14:paraId="157C000F" w14:textId="0EB6ED81"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20</w:t>
            </w:r>
          </w:p>
        </w:tc>
        <w:tc>
          <w:tcPr>
            <w:tcW w:w="5208" w:type="dxa"/>
          </w:tcPr>
          <w:p w14:paraId="511B0090" w14:textId="4EC3AF37"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自交付验收起每季度一次巡检并形成报告，5年合计20次</w:t>
            </w:r>
          </w:p>
        </w:tc>
        <w:tc>
          <w:tcPr>
            <w:tcW w:w="744" w:type="dxa"/>
          </w:tcPr>
          <w:p w14:paraId="13F1683C" w14:textId="77777777" w:rsidR="00C864A3" w:rsidRDefault="00C864A3" w:rsidP="00C864A3">
            <w:pPr>
              <w:ind w:firstLineChars="0" w:firstLine="0"/>
              <w:jc w:val="center"/>
              <w:rPr>
                <w:rFonts w:ascii="宋体" w:eastAsia="宋体" w:hAnsi="宋体" w:cs="宋体" w:hint="eastAsia"/>
                <w:sz w:val="24"/>
                <w:szCs w:val="24"/>
              </w:rPr>
            </w:pPr>
          </w:p>
        </w:tc>
      </w:tr>
      <w:tr w:rsidR="00C864A3" w14:paraId="481B8C0A" w14:textId="77777777" w:rsidTr="00EF4B72">
        <w:tc>
          <w:tcPr>
            <w:tcW w:w="8779" w:type="dxa"/>
            <w:gridSpan w:val="5"/>
          </w:tcPr>
          <w:p w14:paraId="16B8BC46" w14:textId="7565582A" w:rsidR="00C864A3" w:rsidRPr="00D17F0A" w:rsidRDefault="00C864A3" w:rsidP="00C864A3">
            <w:pPr>
              <w:ind w:firstLineChars="0" w:firstLine="0"/>
              <w:jc w:val="center"/>
              <w:rPr>
                <w:rFonts w:ascii="宋体" w:eastAsia="宋体" w:hAnsi="宋体" w:cs="宋体" w:hint="eastAsia"/>
                <w:b/>
                <w:bCs/>
                <w:sz w:val="24"/>
                <w:szCs w:val="24"/>
              </w:rPr>
            </w:pPr>
            <w:r w:rsidRPr="00D17F0A">
              <w:rPr>
                <w:rFonts w:ascii="宋体" w:eastAsia="宋体" w:hAnsi="宋体" w:cs="宋体" w:hint="eastAsia"/>
                <w:b/>
                <w:bCs/>
                <w:sz w:val="24"/>
                <w:szCs w:val="24"/>
              </w:rPr>
              <w:t>弱电和上下水改造</w:t>
            </w:r>
          </w:p>
        </w:tc>
      </w:tr>
      <w:tr w:rsidR="00C864A3" w14:paraId="61D6E30B" w14:textId="77777777">
        <w:tc>
          <w:tcPr>
            <w:tcW w:w="1339" w:type="dxa"/>
          </w:tcPr>
          <w:p w14:paraId="38C7157D" w14:textId="0E87477C"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电缆</w:t>
            </w:r>
          </w:p>
        </w:tc>
        <w:tc>
          <w:tcPr>
            <w:tcW w:w="780" w:type="dxa"/>
          </w:tcPr>
          <w:p w14:paraId="4890350D" w14:textId="76CE1A90"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米</w:t>
            </w:r>
          </w:p>
        </w:tc>
        <w:tc>
          <w:tcPr>
            <w:tcW w:w="708" w:type="dxa"/>
          </w:tcPr>
          <w:p w14:paraId="5F5008FD" w14:textId="3CEBC04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50</w:t>
            </w:r>
          </w:p>
        </w:tc>
        <w:tc>
          <w:tcPr>
            <w:tcW w:w="5208" w:type="dxa"/>
          </w:tcPr>
          <w:p w14:paraId="1C75C6E0" w14:textId="3B9C635D"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WDZA-YJY-2*16+1*6国标铜芯电缆，小碗菜售饭柜用</w:t>
            </w:r>
          </w:p>
        </w:tc>
        <w:tc>
          <w:tcPr>
            <w:tcW w:w="744" w:type="dxa"/>
          </w:tcPr>
          <w:p w14:paraId="6D5B479A" w14:textId="77777777" w:rsidR="00C864A3" w:rsidRDefault="00C864A3" w:rsidP="00C864A3">
            <w:pPr>
              <w:ind w:firstLineChars="0" w:firstLine="0"/>
              <w:jc w:val="center"/>
              <w:rPr>
                <w:rFonts w:ascii="宋体" w:eastAsia="宋体" w:hAnsi="宋体" w:cs="宋体" w:hint="eastAsia"/>
                <w:sz w:val="24"/>
                <w:szCs w:val="24"/>
              </w:rPr>
            </w:pPr>
          </w:p>
        </w:tc>
      </w:tr>
      <w:tr w:rsidR="00C864A3" w14:paraId="3CC247A8" w14:textId="77777777">
        <w:tc>
          <w:tcPr>
            <w:tcW w:w="1339" w:type="dxa"/>
          </w:tcPr>
          <w:p w14:paraId="0BD0FFD4" w14:textId="6A167ADA"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网线</w:t>
            </w:r>
          </w:p>
        </w:tc>
        <w:tc>
          <w:tcPr>
            <w:tcW w:w="780" w:type="dxa"/>
          </w:tcPr>
          <w:p w14:paraId="6BF331E4" w14:textId="7B73E844"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米</w:t>
            </w:r>
          </w:p>
        </w:tc>
        <w:tc>
          <w:tcPr>
            <w:tcW w:w="708" w:type="dxa"/>
          </w:tcPr>
          <w:p w14:paraId="6BCDFBC6" w14:textId="4682AE8E"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300</w:t>
            </w:r>
          </w:p>
        </w:tc>
        <w:tc>
          <w:tcPr>
            <w:tcW w:w="5208" w:type="dxa"/>
          </w:tcPr>
          <w:p w14:paraId="5840D630" w14:textId="327EA17A"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超六类非屏蔽无氧铜0.5国标网线</w:t>
            </w:r>
          </w:p>
        </w:tc>
        <w:tc>
          <w:tcPr>
            <w:tcW w:w="744" w:type="dxa"/>
          </w:tcPr>
          <w:p w14:paraId="4A65C1A2" w14:textId="77777777" w:rsidR="00C864A3" w:rsidRDefault="00C864A3" w:rsidP="00C864A3">
            <w:pPr>
              <w:ind w:firstLineChars="0" w:firstLine="0"/>
              <w:jc w:val="center"/>
              <w:rPr>
                <w:rFonts w:ascii="宋体" w:eastAsia="宋体" w:hAnsi="宋体" w:cs="宋体" w:hint="eastAsia"/>
                <w:sz w:val="24"/>
                <w:szCs w:val="24"/>
              </w:rPr>
            </w:pPr>
          </w:p>
        </w:tc>
      </w:tr>
      <w:tr w:rsidR="00C864A3" w14:paraId="51F5485C" w14:textId="77777777">
        <w:tc>
          <w:tcPr>
            <w:tcW w:w="1339" w:type="dxa"/>
          </w:tcPr>
          <w:p w14:paraId="2E4ED988" w14:textId="59A41738"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水管</w:t>
            </w:r>
          </w:p>
        </w:tc>
        <w:tc>
          <w:tcPr>
            <w:tcW w:w="780" w:type="dxa"/>
          </w:tcPr>
          <w:p w14:paraId="21FC0BD4" w14:textId="071BADCB"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米</w:t>
            </w:r>
          </w:p>
        </w:tc>
        <w:tc>
          <w:tcPr>
            <w:tcW w:w="708" w:type="dxa"/>
          </w:tcPr>
          <w:p w14:paraId="5D5E7A30" w14:textId="754C45B5"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40</w:t>
            </w:r>
          </w:p>
        </w:tc>
        <w:tc>
          <w:tcPr>
            <w:tcW w:w="5208" w:type="dxa"/>
          </w:tcPr>
          <w:p w14:paraId="0C8269CB" w14:textId="6EF0CA95"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上水管4公分口径</w:t>
            </w:r>
          </w:p>
        </w:tc>
        <w:tc>
          <w:tcPr>
            <w:tcW w:w="744" w:type="dxa"/>
          </w:tcPr>
          <w:p w14:paraId="022148DF" w14:textId="77777777" w:rsidR="00C864A3" w:rsidRDefault="00C864A3" w:rsidP="00C864A3">
            <w:pPr>
              <w:ind w:firstLineChars="0" w:firstLine="0"/>
              <w:jc w:val="center"/>
              <w:rPr>
                <w:rFonts w:ascii="宋体" w:eastAsia="宋体" w:hAnsi="宋体" w:cs="宋体" w:hint="eastAsia"/>
                <w:sz w:val="24"/>
                <w:szCs w:val="24"/>
              </w:rPr>
            </w:pPr>
          </w:p>
        </w:tc>
      </w:tr>
      <w:tr w:rsidR="00C864A3" w14:paraId="1AE4E14D" w14:textId="77777777">
        <w:tc>
          <w:tcPr>
            <w:tcW w:w="1339" w:type="dxa"/>
          </w:tcPr>
          <w:p w14:paraId="28E68499" w14:textId="4653F245"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水管</w:t>
            </w:r>
          </w:p>
        </w:tc>
        <w:tc>
          <w:tcPr>
            <w:tcW w:w="780" w:type="dxa"/>
          </w:tcPr>
          <w:p w14:paraId="2E79A804" w14:textId="1D8218F6"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米</w:t>
            </w:r>
          </w:p>
        </w:tc>
        <w:tc>
          <w:tcPr>
            <w:tcW w:w="708" w:type="dxa"/>
          </w:tcPr>
          <w:p w14:paraId="0C2F7168" w14:textId="76CA33DF"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40</w:t>
            </w:r>
          </w:p>
        </w:tc>
        <w:tc>
          <w:tcPr>
            <w:tcW w:w="5208" w:type="dxa"/>
          </w:tcPr>
          <w:p w14:paraId="131E4EFE" w14:textId="7A5D78D0"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下水管6公分口径</w:t>
            </w:r>
          </w:p>
        </w:tc>
        <w:tc>
          <w:tcPr>
            <w:tcW w:w="744" w:type="dxa"/>
          </w:tcPr>
          <w:p w14:paraId="0CC92032" w14:textId="77777777" w:rsidR="00C864A3" w:rsidRDefault="00C864A3" w:rsidP="00C864A3">
            <w:pPr>
              <w:ind w:firstLineChars="0" w:firstLine="0"/>
              <w:jc w:val="center"/>
              <w:rPr>
                <w:rFonts w:ascii="宋体" w:eastAsia="宋体" w:hAnsi="宋体" w:cs="宋体" w:hint="eastAsia"/>
                <w:sz w:val="24"/>
                <w:szCs w:val="24"/>
              </w:rPr>
            </w:pPr>
          </w:p>
        </w:tc>
      </w:tr>
      <w:tr w:rsidR="00C864A3" w14:paraId="7A63BF6F" w14:textId="77777777">
        <w:tc>
          <w:tcPr>
            <w:tcW w:w="1339" w:type="dxa"/>
          </w:tcPr>
          <w:p w14:paraId="5D07119F" w14:textId="5FB40141"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辅材</w:t>
            </w:r>
          </w:p>
        </w:tc>
        <w:tc>
          <w:tcPr>
            <w:tcW w:w="780" w:type="dxa"/>
          </w:tcPr>
          <w:p w14:paraId="733BF3B4" w14:textId="17A1053D"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批</w:t>
            </w:r>
          </w:p>
        </w:tc>
        <w:tc>
          <w:tcPr>
            <w:tcW w:w="708" w:type="dxa"/>
          </w:tcPr>
          <w:p w14:paraId="5E01234B" w14:textId="1752BAD9"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208" w:type="dxa"/>
          </w:tcPr>
          <w:p w14:paraId="6CB3EB74" w14:textId="4729BA30"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辅助施工的胶布、扎带、膨胀螺丝、插线板等</w:t>
            </w:r>
          </w:p>
        </w:tc>
        <w:tc>
          <w:tcPr>
            <w:tcW w:w="744" w:type="dxa"/>
          </w:tcPr>
          <w:p w14:paraId="4D5CC0F8" w14:textId="77777777" w:rsidR="00C864A3" w:rsidRDefault="00C864A3" w:rsidP="00C864A3">
            <w:pPr>
              <w:ind w:firstLineChars="0" w:firstLine="0"/>
              <w:jc w:val="center"/>
              <w:rPr>
                <w:rFonts w:ascii="宋体" w:eastAsia="宋体" w:hAnsi="宋体" w:cs="宋体" w:hint="eastAsia"/>
                <w:sz w:val="24"/>
                <w:szCs w:val="24"/>
              </w:rPr>
            </w:pPr>
          </w:p>
        </w:tc>
      </w:tr>
      <w:tr w:rsidR="00C864A3" w14:paraId="7A51BC33" w14:textId="77777777">
        <w:tc>
          <w:tcPr>
            <w:tcW w:w="1339" w:type="dxa"/>
          </w:tcPr>
          <w:p w14:paraId="7454DA13" w14:textId="2CADF022"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人工</w:t>
            </w:r>
          </w:p>
        </w:tc>
        <w:tc>
          <w:tcPr>
            <w:tcW w:w="780" w:type="dxa"/>
          </w:tcPr>
          <w:p w14:paraId="763EFE24" w14:textId="27E208B7"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人天</w:t>
            </w:r>
          </w:p>
        </w:tc>
        <w:tc>
          <w:tcPr>
            <w:tcW w:w="708" w:type="dxa"/>
          </w:tcPr>
          <w:p w14:paraId="69A89300" w14:textId="614EBC2D" w:rsidR="00C864A3" w:rsidRDefault="00C864A3" w:rsidP="00C864A3">
            <w:pPr>
              <w:ind w:firstLineChars="0" w:firstLine="0"/>
              <w:jc w:val="center"/>
              <w:rPr>
                <w:rFonts w:ascii="宋体" w:eastAsia="宋体" w:hAnsi="宋体" w:cs="宋体" w:hint="eastAsia"/>
                <w:sz w:val="24"/>
                <w:szCs w:val="24"/>
              </w:rPr>
            </w:pPr>
            <w:r>
              <w:rPr>
                <w:rFonts w:ascii="宋体" w:eastAsia="宋体" w:hAnsi="宋体" w:cs="宋体" w:hint="eastAsia"/>
                <w:sz w:val="24"/>
                <w:szCs w:val="24"/>
              </w:rPr>
              <w:t>5</w:t>
            </w:r>
          </w:p>
        </w:tc>
        <w:tc>
          <w:tcPr>
            <w:tcW w:w="5208" w:type="dxa"/>
          </w:tcPr>
          <w:p w14:paraId="031C64CF" w14:textId="75C65A9C" w:rsidR="00C864A3" w:rsidRDefault="00C864A3" w:rsidP="00C864A3">
            <w:pPr>
              <w:ind w:firstLineChars="0" w:firstLine="0"/>
              <w:jc w:val="left"/>
              <w:rPr>
                <w:rFonts w:ascii="宋体" w:eastAsia="宋体" w:hAnsi="宋体" w:cs="宋体" w:hint="eastAsia"/>
                <w:sz w:val="24"/>
                <w:szCs w:val="24"/>
              </w:rPr>
            </w:pPr>
            <w:r>
              <w:rPr>
                <w:rFonts w:ascii="宋体" w:eastAsia="宋体" w:hAnsi="宋体" w:cs="宋体" w:hint="eastAsia"/>
                <w:sz w:val="24"/>
                <w:szCs w:val="24"/>
              </w:rPr>
              <w:t>改造中用到的水电工人供应商可外包其他团队，但必须持证上岗</w:t>
            </w:r>
          </w:p>
        </w:tc>
        <w:tc>
          <w:tcPr>
            <w:tcW w:w="744" w:type="dxa"/>
          </w:tcPr>
          <w:p w14:paraId="73540BB3" w14:textId="77777777" w:rsidR="00C864A3" w:rsidRDefault="00C864A3" w:rsidP="00C864A3">
            <w:pPr>
              <w:ind w:firstLineChars="0" w:firstLine="0"/>
              <w:jc w:val="center"/>
              <w:rPr>
                <w:rFonts w:ascii="宋体" w:eastAsia="宋体" w:hAnsi="宋体" w:cs="宋体" w:hint="eastAsia"/>
                <w:sz w:val="24"/>
                <w:szCs w:val="24"/>
              </w:rPr>
            </w:pPr>
          </w:p>
        </w:tc>
      </w:tr>
    </w:tbl>
    <w:p w14:paraId="0443CFC7" w14:textId="77777777" w:rsidR="00303C8A" w:rsidRDefault="00303C8A">
      <w:pPr>
        <w:ind w:firstLine="560"/>
        <w:rPr>
          <w:rFonts w:ascii="宋体" w:eastAsia="宋体" w:hAnsi="宋体" w:cs="宋体" w:hint="eastAsia"/>
        </w:rPr>
      </w:pPr>
    </w:p>
    <w:p w14:paraId="3886AD4E" w14:textId="77777777" w:rsidR="00303C8A" w:rsidRDefault="00000000">
      <w:pPr>
        <w:pStyle w:val="1"/>
        <w:spacing w:before="260" w:after="260" w:line="240" w:lineRule="auto"/>
        <w:ind w:left="0"/>
        <w:jc w:val="center"/>
        <w:rPr>
          <w:rFonts w:ascii="黑体" w:eastAsia="黑体" w:hAnsi="黑体" w:hint="eastAsia"/>
          <w:sz w:val="30"/>
          <w:szCs w:val="30"/>
        </w:rPr>
      </w:pPr>
      <w:bookmarkStart w:id="23" w:name="_Toc27733"/>
      <w:r>
        <w:rPr>
          <w:rFonts w:ascii="黑体" w:eastAsia="黑体" w:hAnsi="黑体" w:hint="eastAsia"/>
          <w:sz w:val="30"/>
          <w:szCs w:val="30"/>
        </w:rPr>
        <w:t>商务要求</w:t>
      </w:r>
      <w:bookmarkEnd w:id="23"/>
    </w:p>
    <w:p w14:paraId="21B36307" w14:textId="77777777" w:rsidR="00303C8A" w:rsidRDefault="00000000">
      <w:pPr>
        <w:spacing w:line="560" w:lineRule="exact"/>
        <w:ind w:firstLine="560"/>
        <w:rPr>
          <w:rFonts w:ascii="宋体" w:hAnsi="宋体" w:cs="宋体" w:hint="eastAsia"/>
        </w:rPr>
      </w:pPr>
      <w:r>
        <w:rPr>
          <w:rFonts w:ascii="宋体" w:hAnsi="宋体" w:cs="宋体" w:hint="eastAsia"/>
        </w:rPr>
        <w:t>（一）交货地点、时间与方式</w:t>
      </w:r>
    </w:p>
    <w:p w14:paraId="79EAC746" w14:textId="0091735C" w:rsidR="00303C8A" w:rsidRDefault="00000000">
      <w:pPr>
        <w:spacing w:line="560" w:lineRule="exact"/>
        <w:ind w:firstLine="560"/>
        <w:rPr>
          <w:rFonts w:ascii="宋体" w:hAnsi="宋体" w:cs="宋体" w:hint="eastAsia"/>
        </w:rPr>
      </w:pPr>
      <w:r>
        <w:rPr>
          <w:rFonts w:ascii="宋体" w:hAnsi="宋体" w:cs="宋体" w:hint="eastAsia"/>
        </w:rPr>
        <w:t>1.</w:t>
      </w:r>
      <w:r>
        <w:rPr>
          <w:rFonts w:ascii="宋体" w:hAnsi="宋体" w:cs="宋体" w:hint="eastAsia"/>
        </w:rPr>
        <w:t>交货地点：贵阳市妇幼保健院</w:t>
      </w:r>
      <w:r w:rsidR="005B6308">
        <w:rPr>
          <w:rFonts w:ascii="宋体" w:hAnsi="宋体" w:cs="宋体" w:hint="eastAsia"/>
        </w:rPr>
        <w:t>内</w:t>
      </w:r>
      <w:r>
        <w:rPr>
          <w:rFonts w:ascii="宋体" w:hAnsi="宋体" w:cs="宋体" w:hint="eastAsia"/>
        </w:rPr>
        <w:t>。</w:t>
      </w:r>
    </w:p>
    <w:p w14:paraId="3EEBD06D" w14:textId="096A7D0C" w:rsidR="00303C8A" w:rsidRDefault="00000000">
      <w:pPr>
        <w:spacing w:line="560" w:lineRule="exact"/>
        <w:ind w:firstLine="560"/>
        <w:rPr>
          <w:rFonts w:ascii="宋体" w:hAnsi="宋体" w:cs="宋体" w:hint="eastAsia"/>
        </w:rPr>
      </w:pPr>
      <w:r>
        <w:rPr>
          <w:rFonts w:ascii="宋体" w:hAnsi="宋体" w:cs="宋体" w:hint="eastAsia"/>
        </w:rPr>
        <w:t>2.</w:t>
      </w:r>
      <w:r>
        <w:rPr>
          <w:rFonts w:ascii="宋体" w:hAnsi="宋体" w:cs="宋体" w:hint="eastAsia"/>
        </w:rPr>
        <w:t>交</w:t>
      </w:r>
      <w:r w:rsidR="005B6308">
        <w:rPr>
          <w:rFonts w:ascii="宋体" w:hAnsi="宋体" w:cs="宋体" w:hint="eastAsia"/>
        </w:rPr>
        <w:t>付</w:t>
      </w:r>
      <w:r>
        <w:rPr>
          <w:rFonts w:ascii="宋体" w:hAnsi="宋体" w:cs="宋体" w:hint="eastAsia"/>
        </w:rPr>
        <w:t>时间：合同签订之日起</w:t>
      </w:r>
      <w:r>
        <w:rPr>
          <w:rFonts w:ascii="宋体" w:hAnsi="宋体" w:cs="宋体" w:hint="eastAsia"/>
        </w:rPr>
        <w:t xml:space="preserve"> </w:t>
      </w:r>
      <w:r w:rsidR="005B6308">
        <w:rPr>
          <w:rFonts w:ascii="宋体" w:hAnsi="宋体" w:cs="宋体" w:hint="eastAsia"/>
        </w:rPr>
        <w:t>30</w:t>
      </w:r>
      <w:r>
        <w:rPr>
          <w:rFonts w:ascii="宋体" w:hAnsi="宋体" w:cs="宋体" w:hint="eastAsia"/>
        </w:rPr>
        <w:t>日内完成软件系统和硬件设备</w:t>
      </w:r>
      <w:r w:rsidR="005B6308">
        <w:rPr>
          <w:rFonts w:ascii="宋体" w:hAnsi="宋体" w:cs="宋体" w:hint="eastAsia"/>
        </w:rPr>
        <w:t>交付使用</w:t>
      </w:r>
      <w:r>
        <w:rPr>
          <w:rFonts w:ascii="宋体" w:hAnsi="宋体" w:cs="宋体" w:hint="eastAsia"/>
        </w:rPr>
        <w:t>。</w:t>
      </w:r>
    </w:p>
    <w:p w14:paraId="77A7B325" w14:textId="7558A19E" w:rsidR="00303C8A" w:rsidRDefault="00000000">
      <w:pPr>
        <w:ind w:firstLine="560"/>
        <w:rPr>
          <w:rFonts w:ascii="宋体" w:hAnsi="宋体" w:cs="宋体" w:hint="eastAsia"/>
        </w:rPr>
      </w:pPr>
      <w:r>
        <w:rPr>
          <w:rFonts w:ascii="宋体" w:hAnsi="宋体" w:cs="宋体" w:hint="eastAsia"/>
        </w:rPr>
        <w:t>3.</w:t>
      </w:r>
      <w:r>
        <w:rPr>
          <w:rFonts w:ascii="宋体" w:hAnsi="宋体" w:cs="宋体" w:hint="eastAsia"/>
        </w:rPr>
        <w:t>交货方式：按采购单位要求送达指定地点，并完成服务器部署、网络</w:t>
      </w:r>
      <w:r w:rsidR="000761B4">
        <w:rPr>
          <w:rFonts w:ascii="宋体" w:hAnsi="宋体" w:cs="宋体" w:hint="eastAsia"/>
        </w:rPr>
        <w:t>连</w:t>
      </w:r>
      <w:r>
        <w:rPr>
          <w:rFonts w:ascii="宋体" w:hAnsi="宋体" w:cs="宋体" w:hint="eastAsia"/>
        </w:rPr>
        <w:t>通、软件系统和硬件设备的安装调试等相关工作，使其达到正常工作状态。</w:t>
      </w:r>
    </w:p>
    <w:p w14:paraId="77909291" w14:textId="5C63DCE4" w:rsidR="00303C8A" w:rsidRPr="005B6308" w:rsidRDefault="00000000" w:rsidP="005B6308">
      <w:pPr>
        <w:ind w:firstLine="560"/>
      </w:pPr>
      <w:r>
        <w:rPr>
          <w:rFonts w:ascii="宋体" w:hAnsi="宋体" w:cs="宋体" w:hint="eastAsia"/>
        </w:rPr>
        <w:t>4.</w:t>
      </w:r>
      <w:r>
        <w:rPr>
          <w:rFonts w:ascii="宋体" w:hAnsi="宋体" w:cs="宋体" w:hint="eastAsia"/>
        </w:rPr>
        <w:t>报价人资质：为保障项目的健康落地，</w:t>
      </w:r>
      <w:r w:rsidR="005B6308">
        <w:rPr>
          <w:rFonts w:hint="eastAsia"/>
        </w:rPr>
        <w:t>供应商企业需具备ISO9001质量管理体系认证和ISO27001信息安全体系管理认证，如供应商非贵阳本地企业的需有本地授权维护团队证明，确保满足第7章服务性要求，</w:t>
      </w:r>
      <w:r>
        <w:rPr>
          <w:rFonts w:ascii="宋体" w:hAnsi="宋体" w:cs="宋体" w:hint="eastAsia"/>
        </w:rPr>
        <w:t>在收到故障问题时可及时到达现场进行故障处理。</w:t>
      </w:r>
    </w:p>
    <w:p w14:paraId="0053B5E6" w14:textId="03734A30" w:rsidR="00303C8A" w:rsidRDefault="00000000">
      <w:pPr>
        <w:pStyle w:val="1"/>
        <w:spacing w:before="260" w:after="260" w:line="240" w:lineRule="auto"/>
        <w:ind w:left="0"/>
        <w:jc w:val="center"/>
        <w:rPr>
          <w:rFonts w:ascii="黑体" w:eastAsia="黑体" w:hAnsi="黑体" w:hint="eastAsia"/>
          <w:sz w:val="30"/>
          <w:szCs w:val="30"/>
        </w:rPr>
      </w:pPr>
      <w:bookmarkStart w:id="24" w:name="_Toc20393"/>
      <w:r>
        <w:rPr>
          <w:rFonts w:ascii="黑体" w:eastAsia="黑体" w:hAnsi="黑体" w:hint="eastAsia"/>
          <w:sz w:val="30"/>
          <w:szCs w:val="30"/>
        </w:rPr>
        <w:lastRenderedPageBreak/>
        <w:t>服务性</w:t>
      </w:r>
      <w:r w:rsidR="005B6308">
        <w:rPr>
          <w:rFonts w:ascii="黑体" w:eastAsia="黑体" w:hAnsi="黑体" w:hint="eastAsia"/>
          <w:sz w:val="30"/>
          <w:szCs w:val="30"/>
        </w:rPr>
        <w:t>技术</w:t>
      </w:r>
      <w:r>
        <w:rPr>
          <w:rFonts w:ascii="黑体" w:eastAsia="黑体" w:hAnsi="黑体" w:hint="eastAsia"/>
          <w:sz w:val="30"/>
          <w:szCs w:val="30"/>
        </w:rPr>
        <w:t>要求</w:t>
      </w:r>
      <w:bookmarkEnd w:id="24"/>
    </w:p>
    <w:p w14:paraId="2675D75A" w14:textId="63802F01" w:rsidR="00303C8A" w:rsidRDefault="00000000">
      <w:pPr>
        <w:pStyle w:val="ab"/>
        <w:ind w:firstLine="560"/>
        <w:rPr>
          <w:rFonts w:ascii="仿宋" w:eastAsia="仿宋" w:hAnsi="仿宋" w:cs="仿宋" w:hint="eastAsia"/>
        </w:rPr>
      </w:pPr>
      <w:r>
        <w:rPr>
          <w:rFonts w:ascii="仿宋" w:eastAsia="仿宋" w:hAnsi="仿宋" w:cs="仿宋" w:hint="eastAsia"/>
        </w:rPr>
        <w:t>至项目验收通过之日起，</w:t>
      </w:r>
      <w:r w:rsidR="005B6308">
        <w:rPr>
          <w:rFonts w:ascii="仿宋" w:eastAsia="仿宋" w:hAnsi="仿宋" w:cs="仿宋" w:hint="eastAsia"/>
        </w:rPr>
        <w:t>软</w:t>
      </w:r>
      <w:r>
        <w:rPr>
          <w:rFonts w:ascii="仿宋" w:eastAsia="仿宋" w:hAnsi="仿宋" w:cs="仿宋" w:hint="eastAsia"/>
        </w:rPr>
        <w:t>硬件设备到货验收合格后应提供五年质保服务和技术支持服务。在质保期内如因产品的质量问题造成损坏，</w:t>
      </w:r>
      <w:r w:rsidR="005B6308">
        <w:rPr>
          <w:rFonts w:ascii="仿宋" w:eastAsia="仿宋" w:hAnsi="仿宋" w:cs="仿宋" w:hint="eastAsia"/>
        </w:rPr>
        <w:t>供应商</w:t>
      </w:r>
      <w:r>
        <w:rPr>
          <w:rFonts w:ascii="仿宋" w:eastAsia="仿宋" w:hAnsi="仿宋" w:cs="仿宋" w:hint="eastAsia"/>
        </w:rPr>
        <w:t>免费维修和提供备件。</w:t>
      </w:r>
    </w:p>
    <w:p w14:paraId="11D36447" w14:textId="31649535" w:rsidR="00303C8A" w:rsidRDefault="00000000">
      <w:pPr>
        <w:pStyle w:val="ab"/>
        <w:ind w:firstLine="560"/>
        <w:rPr>
          <w:rFonts w:ascii="仿宋" w:eastAsia="仿宋" w:hAnsi="仿宋" w:cs="仿宋" w:hint="eastAsia"/>
        </w:rPr>
      </w:pPr>
      <w:r>
        <w:rPr>
          <w:rFonts w:ascii="仿宋" w:eastAsia="仿宋" w:hAnsi="仿宋" w:cs="仿宋" w:hint="eastAsia"/>
        </w:rPr>
        <w:t>质保期内</w:t>
      </w:r>
      <w:r w:rsidR="005B6308">
        <w:rPr>
          <w:rFonts w:ascii="仿宋" w:eastAsia="仿宋" w:hAnsi="仿宋" w:cs="仿宋" w:hint="eastAsia"/>
        </w:rPr>
        <w:t>供应商</w:t>
      </w:r>
      <w:r>
        <w:rPr>
          <w:rFonts w:ascii="仿宋" w:eastAsia="仿宋" w:hAnsi="仿宋" w:cs="仿宋" w:hint="eastAsia"/>
        </w:rPr>
        <w:t>无偿提供技术服务确保产品安全、正常运行。服务人员应了解掌握系统的工作原理和性能，有现场工作经验，能够正确地与买方沟通，进行现场指导。</w:t>
      </w:r>
    </w:p>
    <w:p w14:paraId="75BAABB7" w14:textId="3D190220" w:rsidR="00303C8A" w:rsidRDefault="005B6308">
      <w:pPr>
        <w:pStyle w:val="ab"/>
        <w:ind w:firstLine="560"/>
        <w:rPr>
          <w:rFonts w:ascii="仿宋" w:eastAsia="仿宋" w:hAnsi="仿宋" w:cs="仿宋" w:hint="eastAsia"/>
        </w:rPr>
      </w:pPr>
      <w:r>
        <w:rPr>
          <w:rFonts w:ascii="仿宋" w:eastAsia="仿宋" w:hAnsi="仿宋" w:cs="仿宋" w:hint="eastAsia"/>
        </w:rPr>
        <w:t>供应商须提供从试运行期开始到项目验收后五年内的系统运维支持服务。服务内容包括不限于以下内容：</w:t>
      </w:r>
    </w:p>
    <w:p w14:paraId="155A86F7" w14:textId="77777777" w:rsidR="00303C8A" w:rsidRDefault="00000000">
      <w:pPr>
        <w:pStyle w:val="ab"/>
        <w:ind w:firstLine="560"/>
        <w:rPr>
          <w:rFonts w:ascii="仿宋" w:eastAsia="仿宋" w:hAnsi="仿宋" w:cs="仿宋" w:hint="eastAsia"/>
        </w:rPr>
      </w:pPr>
      <w:r>
        <w:rPr>
          <w:rFonts w:ascii="仿宋" w:eastAsia="仿宋" w:hAnsi="仿宋" w:cs="仿宋" w:hint="eastAsia"/>
        </w:rPr>
        <w:t>提供热线电话服务（  7  ×  24  小时）， 30分钟内完成故障诊断分析；</w:t>
      </w:r>
    </w:p>
    <w:p w14:paraId="4CF87265" w14:textId="77777777" w:rsidR="00303C8A" w:rsidRDefault="00000000">
      <w:pPr>
        <w:spacing w:line="560" w:lineRule="exact"/>
        <w:ind w:firstLine="560"/>
        <w:rPr>
          <w:rFonts w:ascii="宋体" w:hAnsi="宋体" w:cs="宋体" w:hint="eastAsia"/>
        </w:rPr>
      </w:pPr>
      <w:r>
        <w:rPr>
          <w:rFonts w:ascii="宋体" w:hAnsi="宋体" w:cs="宋体" w:hint="eastAsia"/>
        </w:rPr>
        <w:t>质保期内，须向采购单位提供所有产品的技术培训、技术支持和不定期维修巡检服务。</w:t>
      </w:r>
    </w:p>
    <w:p w14:paraId="72495D29" w14:textId="77777777" w:rsidR="00303C8A" w:rsidRDefault="00000000">
      <w:pPr>
        <w:spacing w:line="560" w:lineRule="exact"/>
        <w:ind w:firstLine="560"/>
        <w:rPr>
          <w:rFonts w:ascii="宋体" w:hAnsi="宋体" w:cs="宋体" w:hint="eastAsia"/>
        </w:rPr>
      </w:pPr>
      <w:r>
        <w:rPr>
          <w:rFonts w:ascii="宋体" w:hAnsi="宋体" w:cs="宋体" w:hint="eastAsia"/>
        </w:rPr>
        <w:t>质保期内，需保证系统的正常运行，对软件中存在的缺陷或采购单位的功能升级需求，须免费升级和优化，确保系统在满足采购单位需求、并正常使用。</w:t>
      </w:r>
    </w:p>
    <w:p w14:paraId="0387F13F" w14:textId="77777777" w:rsidR="00303C8A" w:rsidRDefault="00000000">
      <w:pPr>
        <w:spacing w:line="560" w:lineRule="exact"/>
        <w:ind w:firstLine="560"/>
        <w:rPr>
          <w:rFonts w:ascii="宋体" w:hAnsi="宋体" w:cs="宋体" w:hint="eastAsia"/>
        </w:rPr>
      </w:pPr>
      <w:r>
        <w:rPr>
          <w:rFonts w:ascii="宋体" w:hAnsi="宋体" w:cs="宋体" w:hint="eastAsia"/>
        </w:rPr>
        <w:t>质保期内，因软件故障等问题导致不可使用的情况，在接到故障通知后立即予以明确响应；需提供现场服务的，应指派的运维工程师须在</w:t>
      </w:r>
      <w:r>
        <w:rPr>
          <w:rFonts w:ascii="宋体" w:hAnsi="宋体" w:cs="宋体" w:hint="eastAsia"/>
        </w:rPr>
        <w:t>1</w:t>
      </w:r>
      <w:r>
        <w:rPr>
          <w:rFonts w:ascii="宋体" w:hAnsi="宋体" w:cs="宋体" w:hint="eastAsia"/>
        </w:rPr>
        <w:t>小时内到达指定地点，影响结算使用问题，须在</w:t>
      </w:r>
      <w:r>
        <w:rPr>
          <w:rFonts w:ascii="宋体" w:hAnsi="宋体" w:cs="宋体" w:hint="eastAsia"/>
        </w:rPr>
        <w:t>30</w:t>
      </w:r>
      <w:r>
        <w:rPr>
          <w:rFonts w:ascii="宋体" w:hAnsi="宋体" w:cs="宋体" w:hint="eastAsia"/>
        </w:rPr>
        <w:t>分钟内解决，设备故障须在</w:t>
      </w:r>
      <w:r>
        <w:rPr>
          <w:rFonts w:ascii="宋体" w:hAnsi="宋体" w:cs="宋体" w:hint="eastAsia"/>
        </w:rPr>
        <w:t>1</w:t>
      </w:r>
      <w:r>
        <w:rPr>
          <w:rFonts w:ascii="宋体" w:hAnsi="宋体" w:cs="宋体" w:hint="eastAsia"/>
        </w:rPr>
        <w:t>小时内解决，服务器等重大故障须在</w:t>
      </w:r>
      <w:r>
        <w:rPr>
          <w:rFonts w:ascii="宋体" w:hAnsi="宋体" w:cs="宋体" w:hint="eastAsia"/>
        </w:rPr>
        <w:t>4</w:t>
      </w:r>
      <w:r>
        <w:rPr>
          <w:rFonts w:ascii="宋体" w:hAnsi="宋体" w:cs="宋体" w:hint="eastAsia"/>
        </w:rPr>
        <w:t>小时内解决。</w:t>
      </w:r>
    </w:p>
    <w:p w14:paraId="113EC166" w14:textId="0ADEB5E7" w:rsidR="00303C8A" w:rsidRDefault="00000000">
      <w:pPr>
        <w:pStyle w:val="ab"/>
        <w:ind w:firstLine="560"/>
        <w:rPr>
          <w:rFonts w:ascii="宋体" w:hAnsi="宋体" w:cs="宋体" w:hint="eastAsia"/>
        </w:rPr>
      </w:pPr>
      <w:r>
        <w:rPr>
          <w:rFonts w:ascii="宋体" w:hAnsi="宋体" w:cs="宋体" w:hint="eastAsia"/>
        </w:rPr>
        <w:lastRenderedPageBreak/>
        <w:t>应</w:t>
      </w:r>
      <w:r w:rsidR="005B6308">
        <w:rPr>
          <w:rFonts w:ascii="宋体" w:hAnsi="宋体" w:cs="宋体" w:hint="eastAsia"/>
        </w:rPr>
        <w:t>提供</w:t>
      </w:r>
      <w:r>
        <w:rPr>
          <w:rFonts w:ascii="宋体" w:hAnsi="宋体" w:cs="宋体" w:hint="eastAsia"/>
        </w:rPr>
        <w:t>满足国家网络安全等级保护二级要求</w:t>
      </w:r>
      <w:r w:rsidR="007F7A69">
        <w:rPr>
          <w:rFonts w:ascii="宋体" w:hAnsi="宋体" w:cs="宋体" w:hint="eastAsia"/>
        </w:rPr>
        <w:t>的云资源平台，并提交二级等保证书</w:t>
      </w:r>
      <w:r>
        <w:rPr>
          <w:rFonts w:ascii="宋体" w:hAnsi="宋体" w:cs="宋体" w:hint="eastAsia"/>
        </w:rPr>
        <w:t>，交易数据加密存储，权限分机管理。</w:t>
      </w:r>
    </w:p>
    <w:p w14:paraId="2F8E32C8" w14:textId="73156C71" w:rsidR="00303C8A" w:rsidRDefault="00000000">
      <w:pPr>
        <w:pStyle w:val="ab"/>
        <w:ind w:firstLine="560"/>
        <w:rPr>
          <w:rFonts w:ascii="仿宋" w:eastAsia="仿宋" w:hAnsi="仿宋" w:cs="仿宋" w:hint="eastAsia"/>
        </w:rPr>
      </w:pPr>
      <w:r>
        <w:rPr>
          <w:rFonts w:ascii="仿宋" w:eastAsia="仿宋" w:hAnsi="仿宋" w:cs="仿宋" w:hint="eastAsia"/>
        </w:rPr>
        <w:t>需支持预留接口支持</w:t>
      </w:r>
      <w:r w:rsidR="007F7A69">
        <w:rPr>
          <w:rFonts w:ascii="仿宋" w:eastAsia="仿宋" w:hAnsi="仿宋" w:cs="仿宋" w:hint="eastAsia"/>
        </w:rPr>
        <w:t>但不限于财务软件系统和HIS系统的接入</w:t>
      </w:r>
      <w:r>
        <w:rPr>
          <w:rFonts w:ascii="仿宋" w:eastAsia="仿宋" w:hAnsi="仿宋" w:cs="仿宋" w:hint="eastAsia"/>
        </w:rPr>
        <w:t>。</w:t>
      </w:r>
    </w:p>
    <w:p w14:paraId="7D3EFC7E" w14:textId="77777777" w:rsidR="00303C8A" w:rsidRDefault="00000000">
      <w:pPr>
        <w:pStyle w:val="ab"/>
        <w:ind w:firstLine="560"/>
        <w:rPr>
          <w:rFonts w:ascii="仿宋" w:eastAsia="仿宋" w:hAnsi="仿宋" w:cs="仿宋" w:hint="eastAsia"/>
        </w:rPr>
      </w:pPr>
      <w:r>
        <w:rPr>
          <w:rFonts w:ascii="仿宋" w:eastAsia="仿宋" w:hAnsi="仿宋" w:cs="仿宋" w:hint="eastAsia"/>
        </w:rPr>
        <w:t>界面简洁友好，操作流程符合食堂/超市人员使用习惯，提供培训手册。</w:t>
      </w:r>
    </w:p>
    <w:p w14:paraId="746965CE" w14:textId="77777777" w:rsidR="00303C8A" w:rsidRDefault="00303C8A">
      <w:pPr>
        <w:pStyle w:val="a3"/>
        <w:ind w:firstLineChars="0" w:firstLine="0"/>
      </w:pPr>
    </w:p>
    <w:p w14:paraId="0A738FBE" w14:textId="77777777" w:rsidR="00303C8A" w:rsidRDefault="00000000">
      <w:pPr>
        <w:pStyle w:val="1"/>
        <w:spacing w:before="260" w:after="260" w:line="240" w:lineRule="auto"/>
        <w:ind w:left="0"/>
        <w:jc w:val="center"/>
        <w:rPr>
          <w:rFonts w:ascii="黑体" w:eastAsia="黑体" w:hAnsi="黑体" w:hint="eastAsia"/>
          <w:sz w:val="30"/>
          <w:szCs w:val="30"/>
        </w:rPr>
      </w:pPr>
      <w:bookmarkStart w:id="25" w:name="_Toc11194"/>
      <w:r>
        <w:rPr>
          <w:rFonts w:ascii="黑体" w:eastAsia="黑体" w:hAnsi="黑体" w:hint="eastAsia"/>
          <w:sz w:val="30"/>
          <w:szCs w:val="30"/>
        </w:rPr>
        <w:t>其他要求</w:t>
      </w:r>
      <w:bookmarkEnd w:id="25"/>
    </w:p>
    <w:p w14:paraId="06A9DF98" w14:textId="77777777" w:rsidR="00303C8A" w:rsidRDefault="00303C8A">
      <w:pPr>
        <w:ind w:firstLine="560"/>
      </w:pPr>
    </w:p>
    <w:p w14:paraId="3F697B83" w14:textId="77777777" w:rsidR="00303C8A" w:rsidRDefault="00303C8A">
      <w:pPr>
        <w:pStyle w:val="a3"/>
        <w:ind w:firstLine="560"/>
      </w:pPr>
    </w:p>
    <w:p w14:paraId="4CB420B0" w14:textId="77777777" w:rsidR="00303C8A" w:rsidRDefault="00303C8A">
      <w:pPr>
        <w:ind w:firstLine="560"/>
        <w:rPr>
          <w:rFonts w:ascii="宋体" w:eastAsia="宋体" w:hAnsi="宋体" w:cs="宋体" w:hint="eastAsia"/>
        </w:rPr>
      </w:pPr>
    </w:p>
    <w:sectPr w:rsidR="00303C8A">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6470C" w14:textId="77777777" w:rsidR="00407B2E" w:rsidRDefault="00407B2E">
      <w:pPr>
        <w:spacing w:line="240" w:lineRule="auto"/>
        <w:ind w:firstLine="560"/>
      </w:pPr>
      <w:r>
        <w:separator/>
      </w:r>
    </w:p>
  </w:endnote>
  <w:endnote w:type="continuationSeparator" w:id="0">
    <w:p w14:paraId="1936E9DB" w14:textId="77777777" w:rsidR="00407B2E" w:rsidRDefault="00407B2E">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0004" w14:textId="77777777" w:rsidR="00303C8A" w:rsidRDefault="00303C8A">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0CB93" w14:textId="77777777" w:rsidR="00303C8A" w:rsidRDefault="00303C8A">
    <w:pPr>
      <w:pStyle w:val="a6"/>
      <w:ind w:firstLine="360"/>
      <w:jc w:val="center"/>
    </w:pPr>
  </w:p>
  <w:p w14:paraId="54EE892A" w14:textId="77777777" w:rsidR="00303C8A" w:rsidRDefault="00303C8A">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AF5A9" w14:textId="77777777" w:rsidR="00303C8A" w:rsidRDefault="00303C8A">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1BEF" w14:textId="77777777" w:rsidR="00303C8A" w:rsidRDefault="00303C8A">
    <w:pPr>
      <w:pStyle w:val="a6"/>
      <w:ind w:firstLine="360"/>
    </w:pPr>
  </w:p>
  <w:p w14:paraId="1A7247D7" w14:textId="77777777" w:rsidR="00303C8A" w:rsidRDefault="00303C8A">
    <w:pPr>
      <w:pStyle w:val="a6"/>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821926"/>
    </w:sdtPr>
    <w:sdtContent>
      <w:p w14:paraId="4075840F" w14:textId="77777777" w:rsidR="00303C8A" w:rsidRDefault="00000000">
        <w:pPr>
          <w:pStyle w:val="a6"/>
          <w:ind w:firstLine="360"/>
          <w:jc w:val="center"/>
        </w:pPr>
        <w:r>
          <w:fldChar w:fldCharType="begin"/>
        </w:r>
        <w:r>
          <w:instrText>PAGE   \* MERGEFORMAT</w:instrText>
        </w:r>
        <w:r>
          <w:fldChar w:fldCharType="separate"/>
        </w:r>
        <w:r>
          <w:rPr>
            <w:lang w:val="zh-CN"/>
          </w:rPr>
          <w:t>7</w:t>
        </w:r>
        <w:r>
          <w:rPr>
            <w:lang w:val="zh-CN"/>
          </w:rPr>
          <w:t>3</w:t>
        </w:r>
        <w:r>
          <w:fldChar w:fldCharType="end"/>
        </w:r>
      </w:p>
    </w:sdtContent>
  </w:sdt>
  <w:p w14:paraId="77581514" w14:textId="77777777" w:rsidR="00303C8A" w:rsidRDefault="00303C8A">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0A9F3" w14:textId="77777777" w:rsidR="00407B2E" w:rsidRDefault="00407B2E">
      <w:pPr>
        <w:ind w:firstLine="560"/>
      </w:pPr>
      <w:r>
        <w:separator/>
      </w:r>
    </w:p>
  </w:footnote>
  <w:footnote w:type="continuationSeparator" w:id="0">
    <w:p w14:paraId="4EB883E9" w14:textId="77777777" w:rsidR="00407B2E" w:rsidRDefault="00407B2E">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EC907" w14:textId="77777777" w:rsidR="00303C8A" w:rsidRDefault="00303C8A">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778D" w14:textId="77777777" w:rsidR="00303C8A" w:rsidRDefault="00303C8A">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8BD3B" w14:textId="77777777" w:rsidR="00303C8A" w:rsidRDefault="00303C8A">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BEAC" w14:textId="77777777" w:rsidR="00303C8A" w:rsidRDefault="00303C8A">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AD4745"/>
    <w:multiLevelType w:val="singleLevel"/>
    <w:tmpl w:val="B4AD4745"/>
    <w:lvl w:ilvl="0">
      <w:start w:val="14"/>
      <w:numFmt w:val="decimal"/>
      <w:suff w:val="nothing"/>
      <w:lvlText w:val="%1、"/>
      <w:lvlJc w:val="left"/>
    </w:lvl>
  </w:abstractNum>
  <w:abstractNum w:abstractNumId="1" w15:restartNumberingAfterBreak="0">
    <w:nsid w:val="0C960F92"/>
    <w:multiLevelType w:val="multilevel"/>
    <w:tmpl w:val="284C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9382B"/>
    <w:multiLevelType w:val="multilevel"/>
    <w:tmpl w:val="0DDC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E7AB5"/>
    <w:multiLevelType w:val="multilevel"/>
    <w:tmpl w:val="39BE7AB5"/>
    <w:lvl w:ilvl="0">
      <w:start w:val="1"/>
      <w:numFmt w:val="decimal"/>
      <w:pStyle w:val="1"/>
      <w:lvlText w:val="第 %1 章 "/>
      <w:lvlJc w:val="left"/>
      <w:pPr>
        <w:ind w:left="420" w:hanging="420"/>
      </w:pPr>
      <w:rPr>
        <w:rFonts w:hint="eastAsia"/>
        <w:b/>
        <w:bCs/>
        <w:color w:val="auto"/>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rPr>
        <w:rFonts w:ascii="Times New Roman" w:eastAsia="黑体" w:hAnsi="Times New Roman" w:cs="Times New Roman" w:hint="default"/>
        <w:color w:val="000000" w:themeColor="text1"/>
        <w:sz w:val="28"/>
      </w:rPr>
    </w:lvl>
    <w:lvl w:ilvl="3">
      <w:start w:val="1"/>
      <w:numFmt w:val="decimal"/>
      <w:lvlText w:val="%1.%2.%3.%4"/>
      <w:lvlJc w:val="left"/>
      <w:pPr>
        <w:ind w:left="0" w:firstLine="0"/>
      </w:pPr>
      <w:rPr>
        <w:rFonts w:ascii="Times New Roman" w:hAnsi="Times New Roman" w:cs="Times New Roman" w:hint="default"/>
      </w:rPr>
    </w:lvl>
    <w:lvl w:ilvl="4">
      <w:start w:val="1"/>
      <w:numFmt w:val="decimal"/>
      <w:pStyle w:val="5"/>
      <w:lvlText w:val="%1.%2.%3.%4.%5"/>
      <w:lvlJc w:val="left"/>
      <w:pPr>
        <w:ind w:left="0" w:firstLine="0"/>
      </w:pPr>
      <w:rPr>
        <w:rFonts w:ascii="Times New Roman" w:hAnsi="Times New Roman" w:cs="Times New Roman" w:hint="default"/>
      </w:rPr>
    </w:lvl>
    <w:lvl w:ilvl="5">
      <w:start w:val="1"/>
      <w:numFmt w:val="decimal"/>
      <w:lvlText w:val="%1.%2.%3.%4.%5.%6"/>
      <w:lvlJc w:val="left"/>
      <w:pPr>
        <w:ind w:left="1152" w:hanging="1152"/>
      </w:pPr>
      <w:rPr>
        <w:rFonts w:ascii="Times New Roman" w:hAnsi="Times New Roman" w:cs="Times New Roman" w:hint="default"/>
      </w:rPr>
    </w:lvl>
    <w:lvl w:ilvl="6">
      <w:start w:val="1"/>
      <w:numFmt w:val="decimal"/>
      <w:suff w:val="nothing"/>
      <w:lvlText w:val="%1.%2.%3.%4.%5.%6.%7"/>
      <w:lvlJc w:val="left"/>
      <w:pPr>
        <w:ind w:left="2289" w:hanging="1296"/>
      </w:pPr>
      <w:rPr>
        <w:rFonts w:ascii="Times New Roman" w:hAnsi="Times New Roman" w:cs="Times New Roman" w:hint="default"/>
      </w:rPr>
    </w:lvl>
    <w:lvl w:ilvl="7">
      <w:start w:val="1"/>
      <w:numFmt w:val="decimal"/>
      <w:lvlText w:val="%1.%2.%3.%4.%5.%6.%7.%8"/>
      <w:lvlJc w:val="left"/>
      <w:pPr>
        <w:ind w:left="2150" w:hanging="1440"/>
      </w:pPr>
      <w:rPr>
        <w:rFonts w:asciiTheme="minorHAnsi" w:hAnsiTheme="minorHAnsi" w:cstheme="minorHAnsi" w:hint="default"/>
      </w:rPr>
    </w:lvl>
    <w:lvl w:ilvl="8">
      <w:start w:val="1"/>
      <w:numFmt w:val="decimal"/>
      <w:lvlText w:val="%1.%2.%3.%4.%5.%6.%7.%8.%9"/>
      <w:lvlJc w:val="left"/>
      <w:pPr>
        <w:ind w:left="1584" w:hanging="1584"/>
      </w:pPr>
      <w:rPr>
        <w:rFonts w:asciiTheme="minorHAnsi" w:hAnsiTheme="minorHAnsi" w:cstheme="minorHAnsi" w:hint="default"/>
      </w:rPr>
    </w:lvl>
  </w:abstractNum>
  <w:abstractNum w:abstractNumId="4" w15:restartNumberingAfterBreak="0">
    <w:nsid w:val="4C547F43"/>
    <w:multiLevelType w:val="multilevel"/>
    <w:tmpl w:val="FDA4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396015">
    <w:abstractNumId w:val="3"/>
  </w:num>
  <w:num w:numId="2" w16cid:durableId="1350332550">
    <w:abstractNumId w:val="0"/>
  </w:num>
  <w:num w:numId="3" w16cid:durableId="1033338835">
    <w:abstractNumId w:val="2"/>
  </w:num>
  <w:num w:numId="4" w16cid:durableId="564685914">
    <w:abstractNumId w:val="4"/>
  </w:num>
  <w:num w:numId="5" w16cid:durableId="1829898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761B4"/>
    <w:rsid w:val="000821A4"/>
    <w:rsid w:val="0010310F"/>
    <w:rsid w:val="00132037"/>
    <w:rsid w:val="00172A27"/>
    <w:rsid w:val="001D1DC0"/>
    <w:rsid w:val="00236C14"/>
    <w:rsid w:val="00287F97"/>
    <w:rsid w:val="002B2D83"/>
    <w:rsid w:val="002F4C81"/>
    <w:rsid w:val="00303C8A"/>
    <w:rsid w:val="00331FDC"/>
    <w:rsid w:val="003B2D00"/>
    <w:rsid w:val="003C3CE9"/>
    <w:rsid w:val="00407B2E"/>
    <w:rsid w:val="005A4E60"/>
    <w:rsid w:val="005B36E2"/>
    <w:rsid w:val="005B6308"/>
    <w:rsid w:val="00615498"/>
    <w:rsid w:val="006B4D1D"/>
    <w:rsid w:val="007F7A69"/>
    <w:rsid w:val="00897081"/>
    <w:rsid w:val="0095289D"/>
    <w:rsid w:val="00996B30"/>
    <w:rsid w:val="00A30977"/>
    <w:rsid w:val="00C864A3"/>
    <w:rsid w:val="00D17F0A"/>
    <w:rsid w:val="00E04176"/>
    <w:rsid w:val="00E41CB7"/>
    <w:rsid w:val="00F13B16"/>
    <w:rsid w:val="00F16C33"/>
    <w:rsid w:val="00F81AF4"/>
    <w:rsid w:val="00FC2F8C"/>
    <w:rsid w:val="011A24F4"/>
    <w:rsid w:val="01A56261"/>
    <w:rsid w:val="03212925"/>
    <w:rsid w:val="04123E86"/>
    <w:rsid w:val="04A44EF6"/>
    <w:rsid w:val="04C44C50"/>
    <w:rsid w:val="04D72BD5"/>
    <w:rsid w:val="06C74ECC"/>
    <w:rsid w:val="072916E2"/>
    <w:rsid w:val="073E518E"/>
    <w:rsid w:val="07BB67DE"/>
    <w:rsid w:val="0822685D"/>
    <w:rsid w:val="08362309"/>
    <w:rsid w:val="08DB6A0C"/>
    <w:rsid w:val="0A044F5A"/>
    <w:rsid w:val="0A067AB9"/>
    <w:rsid w:val="0A3208AE"/>
    <w:rsid w:val="0A7F0D69"/>
    <w:rsid w:val="0B163D2C"/>
    <w:rsid w:val="0BA17A99"/>
    <w:rsid w:val="0C072C79"/>
    <w:rsid w:val="0C874EE1"/>
    <w:rsid w:val="0CB3217A"/>
    <w:rsid w:val="0CC872A8"/>
    <w:rsid w:val="0DAE649D"/>
    <w:rsid w:val="0E14727F"/>
    <w:rsid w:val="0EAD0264"/>
    <w:rsid w:val="0F6B6D3C"/>
    <w:rsid w:val="0FBC30F4"/>
    <w:rsid w:val="103A6740"/>
    <w:rsid w:val="105E23FD"/>
    <w:rsid w:val="10BC2F05"/>
    <w:rsid w:val="10F30939"/>
    <w:rsid w:val="116752E1"/>
    <w:rsid w:val="13151C75"/>
    <w:rsid w:val="13FC61B5"/>
    <w:rsid w:val="152F25BA"/>
    <w:rsid w:val="154020D1"/>
    <w:rsid w:val="15593193"/>
    <w:rsid w:val="16361726"/>
    <w:rsid w:val="1691215C"/>
    <w:rsid w:val="1A034EBB"/>
    <w:rsid w:val="1A911621"/>
    <w:rsid w:val="1B2F6BA7"/>
    <w:rsid w:val="1B8A679C"/>
    <w:rsid w:val="1CF77E61"/>
    <w:rsid w:val="1DCE16A1"/>
    <w:rsid w:val="1E9F5123"/>
    <w:rsid w:val="1ED02718"/>
    <w:rsid w:val="1F777037"/>
    <w:rsid w:val="206155F1"/>
    <w:rsid w:val="20DF30E6"/>
    <w:rsid w:val="23CE7442"/>
    <w:rsid w:val="23E26B8A"/>
    <w:rsid w:val="240510B5"/>
    <w:rsid w:val="248C1CA5"/>
    <w:rsid w:val="25007ACF"/>
    <w:rsid w:val="25DF5936"/>
    <w:rsid w:val="26E53821"/>
    <w:rsid w:val="275971D9"/>
    <w:rsid w:val="278C389C"/>
    <w:rsid w:val="2AFB1114"/>
    <w:rsid w:val="2BD575BF"/>
    <w:rsid w:val="2C585791"/>
    <w:rsid w:val="2CD86C3B"/>
    <w:rsid w:val="2D9708A4"/>
    <w:rsid w:val="2E00644A"/>
    <w:rsid w:val="2EBF00B3"/>
    <w:rsid w:val="2F4800A8"/>
    <w:rsid w:val="3034687E"/>
    <w:rsid w:val="30C26769"/>
    <w:rsid w:val="32B819E9"/>
    <w:rsid w:val="34014CC9"/>
    <w:rsid w:val="34474DD2"/>
    <w:rsid w:val="36321AB2"/>
    <w:rsid w:val="378105FB"/>
    <w:rsid w:val="37A91900"/>
    <w:rsid w:val="37C624B2"/>
    <w:rsid w:val="3A1F40FB"/>
    <w:rsid w:val="3A7206CF"/>
    <w:rsid w:val="3B716BE4"/>
    <w:rsid w:val="3C7E531C"/>
    <w:rsid w:val="3DFF08E6"/>
    <w:rsid w:val="3E3C2C4E"/>
    <w:rsid w:val="3E7E7642"/>
    <w:rsid w:val="41C55588"/>
    <w:rsid w:val="42165DE4"/>
    <w:rsid w:val="42CA554C"/>
    <w:rsid w:val="42F247CE"/>
    <w:rsid w:val="441A7E0D"/>
    <w:rsid w:val="443864E5"/>
    <w:rsid w:val="444035EC"/>
    <w:rsid w:val="44B244EA"/>
    <w:rsid w:val="45C049E4"/>
    <w:rsid w:val="468054CC"/>
    <w:rsid w:val="46902609"/>
    <w:rsid w:val="48C20A74"/>
    <w:rsid w:val="4904108C"/>
    <w:rsid w:val="49137521"/>
    <w:rsid w:val="4AC72371"/>
    <w:rsid w:val="4AD36F68"/>
    <w:rsid w:val="4BB23021"/>
    <w:rsid w:val="4BF278C2"/>
    <w:rsid w:val="4D2E0486"/>
    <w:rsid w:val="4E157897"/>
    <w:rsid w:val="4E636855"/>
    <w:rsid w:val="501871CB"/>
    <w:rsid w:val="50556B3C"/>
    <w:rsid w:val="50795EBC"/>
    <w:rsid w:val="524D13AE"/>
    <w:rsid w:val="52524C16"/>
    <w:rsid w:val="546E385E"/>
    <w:rsid w:val="549E2395"/>
    <w:rsid w:val="55E262B1"/>
    <w:rsid w:val="56102E1E"/>
    <w:rsid w:val="578A4E52"/>
    <w:rsid w:val="583A0626"/>
    <w:rsid w:val="596A4F3B"/>
    <w:rsid w:val="5B835E40"/>
    <w:rsid w:val="5BAC35E9"/>
    <w:rsid w:val="5C6A7000"/>
    <w:rsid w:val="5E7A7532"/>
    <w:rsid w:val="5F2D1C7B"/>
    <w:rsid w:val="627C183B"/>
    <w:rsid w:val="62CC4571"/>
    <w:rsid w:val="631877B6"/>
    <w:rsid w:val="632779F9"/>
    <w:rsid w:val="63B75221"/>
    <w:rsid w:val="642D54E3"/>
    <w:rsid w:val="66682803"/>
    <w:rsid w:val="66FE4F14"/>
    <w:rsid w:val="671E2DBD"/>
    <w:rsid w:val="6759214B"/>
    <w:rsid w:val="678278F4"/>
    <w:rsid w:val="67B6134C"/>
    <w:rsid w:val="68C87588"/>
    <w:rsid w:val="6B0A032C"/>
    <w:rsid w:val="6B8005EE"/>
    <w:rsid w:val="6D050DAB"/>
    <w:rsid w:val="6EAB5982"/>
    <w:rsid w:val="707A0C11"/>
    <w:rsid w:val="71E90B3D"/>
    <w:rsid w:val="71EA67C2"/>
    <w:rsid w:val="724B70AD"/>
    <w:rsid w:val="72E94CCB"/>
    <w:rsid w:val="74827185"/>
    <w:rsid w:val="74A139FC"/>
    <w:rsid w:val="74A964C0"/>
    <w:rsid w:val="768F16E6"/>
    <w:rsid w:val="76F679B7"/>
    <w:rsid w:val="783C2E54"/>
    <w:rsid w:val="78632E2A"/>
    <w:rsid w:val="795F4E4F"/>
    <w:rsid w:val="7A41363F"/>
    <w:rsid w:val="7A715CD2"/>
    <w:rsid w:val="7AFD57B8"/>
    <w:rsid w:val="7B5B210B"/>
    <w:rsid w:val="7BD209F2"/>
    <w:rsid w:val="7C776EA4"/>
    <w:rsid w:val="7D2F59D0"/>
    <w:rsid w:val="7D6E02A7"/>
    <w:rsid w:val="7E3E2E73"/>
    <w:rsid w:val="7E7044F2"/>
    <w:rsid w:val="7E9C52E7"/>
    <w:rsid w:val="7F805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44045"/>
  <w15:docId w15:val="{DA278BE9-9FDA-4020-9213-88A32544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uto"/>
      <w:ind w:firstLineChars="200" w:firstLine="200"/>
      <w:jc w:val="both"/>
    </w:pPr>
    <w:rPr>
      <w:rFonts w:ascii="仿宋_GB2312" w:eastAsia="仿宋_GB2312" w:hAnsiTheme="minorHAnsi" w:cstheme="minorBidi"/>
      <w:sz w:val="28"/>
      <w:szCs w:val="28"/>
    </w:rPr>
  </w:style>
  <w:style w:type="paragraph" w:styleId="1">
    <w:name w:val="heading 1"/>
    <w:basedOn w:val="a"/>
    <w:next w:val="a"/>
    <w:qFormat/>
    <w:pPr>
      <w:keepNext/>
      <w:keepLines/>
      <w:numPr>
        <w:numId w:val="1"/>
      </w:numPr>
      <w:spacing w:before="340" w:after="330" w:line="578" w:lineRule="auto"/>
      <w:ind w:firstLineChars="0" w:firstLine="0"/>
      <w:outlineLvl w:val="0"/>
    </w:pPr>
    <w:rPr>
      <w:b/>
      <w:bCs/>
      <w:kern w:val="44"/>
      <w:sz w:val="44"/>
      <w:szCs w:val="44"/>
    </w:rPr>
  </w:style>
  <w:style w:type="paragraph" w:styleId="2">
    <w:name w:val="heading 2"/>
    <w:basedOn w:val="a"/>
    <w:next w:val="a"/>
    <w:semiHidden/>
    <w:unhideWhenUsed/>
    <w:qFormat/>
    <w:pPr>
      <w:keepNext/>
      <w:keepLines/>
      <w:spacing w:before="260" w:after="260" w:line="413" w:lineRule="auto"/>
      <w:jc w:val="center"/>
      <w:outlineLvl w:val="1"/>
    </w:pPr>
    <w:rPr>
      <w:rFonts w:ascii="Arial" w:eastAsia="黑体" w:hAnsi="Arial" w:cs="宋体"/>
      <w:b/>
      <w:sz w:val="32"/>
      <w:szCs w:val="22"/>
      <w:lang w:val="zh-CN" w:bidi="zh-CN"/>
    </w:rPr>
  </w:style>
  <w:style w:type="paragraph" w:styleId="3">
    <w:name w:val="heading 3"/>
    <w:basedOn w:val="a"/>
    <w:next w:val="a"/>
    <w:link w:val="30"/>
    <w:semiHidden/>
    <w:unhideWhenUsed/>
    <w:qFormat/>
    <w:pPr>
      <w:jc w:val="left"/>
      <w:outlineLvl w:val="2"/>
    </w:pPr>
    <w:rPr>
      <w:rFonts w:ascii="Times New Roman" w:eastAsia="Times New Roman" w:hAnsi="Times New Roman" w:cs="Times New Roman"/>
      <w:b/>
      <w:bCs/>
      <w:color w:val="000000"/>
      <w:sz w:val="30"/>
      <w:szCs w:val="36"/>
    </w:rPr>
  </w:style>
  <w:style w:type="paragraph" w:styleId="4">
    <w:name w:val="heading 4"/>
    <w:basedOn w:val="a"/>
    <w:next w:val="a"/>
    <w:link w:val="40"/>
    <w:semiHidden/>
    <w:unhideWhenUsed/>
    <w:qFormat/>
    <w:pPr>
      <w:keepNext/>
      <w:keepLines/>
      <w:spacing w:before="280" w:after="290" w:line="372" w:lineRule="auto"/>
      <w:outlineLvl w:val="3"/>
    </w:pPr>
    <w:rPr>
      <w:rFonts w:ascii="Arial" w:eastAsia="黑体" w:hAnsi="Arial" w:cs="仿宋"/>
      <w:b/>
      <w:sz w:val="24"/>
      <w:szCs w:val="22"/>
      <w:lang w:val="zh-CN" w:bidi="zh-CN"/>
    </w:rPr>
  </w:style>
  <w:style w:type="paragraph" w:styleId="5">
    <w:name w:val="heading 5"/>
    <w:basedOn w:val="a"/>
    <w:next w:val="a"/>
    <w:uiPriority w:val="9"/>
    <w:unhideWhenUsed/>
    <w:qFormat/>
    <w:pPr>
      <w:keepNext/>
      <w:keepLines/>
      <w:numPr>
        <w:ilvl w:val="4"/>
        <w:numId w:val="1"/>
      </w:numPr>
      <w:spacing w:before="280" w:after="290" w:line="376" w:lineRule="auto"/>
      <w:ind w:firstLineChars="0"/>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Body Text"/>
    <w:basedOn w:val="a"/>
    <w:next w:val="a"/>
    <w:qFormat/>
    <w:pPr>
      <w:spacing w:line="240" w:lineRule="auto"/>
      <w:ind w:firstLineChars="0" w:firstLine="0"/>
      <w:jc w:val="center"/>
    </w:pPr>
    <w:rPr>
      <w:sz w:val="24"/>
      <w:szCs w:val="24"/>
    </w:rPr>
  </w:style>
  <w:style w:type="paragraph" w:styleId="TOC3">
    <w:name w:val="toc 3"/>
    <w:basedOn w:val="a"/>
    <w:next w:val="a"/>
    <w:uiPriority w:val="39"/>
    <w:qFormat/>
    <w:pPr>
      <w:ind w:leftChars="400" w:left="840"/>
    </w:pPr>
  </w:style>
  <w:style w:type="paragraph" w:styleId="a5">
    <w:name w:val="Plain Text"/>
    <w:basedOn w:val="a"/>
    <w:qFormat/>
    <w:rPr>
      <w:rFonts w:ascii="宋体" w:eastAsia="宋体" w:hAnsi="宋体"/>
    </w:rPr>
  </w:style>
  <w:style w:type="paragraph" w:styleId="a6">
    <w:name w:val="footer"/>
    <w:basedOn w:val="a"/>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table" w:styleId="a8">
    <w:name w:val="Table Grid"/>
    <w:basedOn w:val="a1"/>
    <w:uiPriority w:val="39"/>
    <w:qFormat/>
    <w:pPr>
      <w:widowControl w:val="0"/>
      <w:jc w:val="both"/>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cPr>
      <w:vAlign w:val="center"/>
    </w:tcPr>
  </w:style>
  <w:style w:type="character" w:customStyle="1" w:styleId="40">
    <w:name w:val="标题 4 字符"/>
    <w:link w:val="4"/>
    <w:qFormat/>
    <w:rPr>
      <w:rFonts w:ascii="Arial" w:eastAsia="黑体" w:hAnsi="Arial" w:cs="仿宋"/>
      <w:b/>
      <w:sz w:val="30"/>
      <w:szCs w:val="22"/>
      <w:lang w:val="zh-CN" w:bidi="zh-CN"/>
    </w:rPr>
  </w:style>
  <w:style w:type="character" w:customStyle="1" w:styleId="30">
    <w:name w:val="标题 3 字符"/>
    <w:link w:val="3"/>
    <w:qFormat/>
    <w:rPr>
      <w:rFonts w:ascii="Times New Roman" w:eastAsia="Times New Roman" w:hAnsi="Times New Roman" w:cs="Times New Roman"/>
      <w:b/>
      <w:bCs/>
      <w:color w:val="000000"/>
      <w:sz w:val="28"/>
      <w:szCs w:val="32"/>
      <w:highlight w:val="none"/>
      <w:u w:val="none"/>
      <w:lang w:val="zh-CN" w:bidi="zh-CN"/>
    </w:rPr>
  </w:style>
  <w:style w:type="paragraph" w:customStyle="1" w:styleId="a9">
    <w:name w:val="文档正文"/>
    <w:basedOn w:val="a"/>
    <w:qFormat/>
    <w:pPr>
      <w:adjustRightInd w:val="0"/>
      <w:ind w:firstLine="567"/>
      <w:textAlignment w:val="baseline"/>
    </w:pPr>
    <w:rPr>
      <w:rFonts w:ascii="Arial" w:eastAsia="宋体" w:hAnsi="Arial" w:cs="Times New Roman"/>
      <w:szCs w:val="24"/>
    </w:rPr>
  </w:style>
  <w:style w:type="paragraph" w:customStyle="1" w:styleId="aa">
    <w:name w:val="图、表标题"/>
    <w:basedOn w:val="a"/>
    <w:qFormat/>
    <w:pPr>
      <w:keepNext/>
      <w:widowControl w:val="0"/>
      <w:spacing w:line="240" w:lineRule="auto"/>
      <w:ind w:firstLineChars="0" w:firstLine="0"/>
      <w:jc w:val="center"/>
    </w:pPr>
    <w:rPr>
      <w:rFonts w:eastAsia="黑体" w:hAnsiTheme="majorHAnsi" w:cstheme="majorBidi"/>
      <w:kern w:val="2"/>
      <w:sz w:val="21"/>
      <w:szCs w:val="22"/>
    </w:rPr>
  </w:style>
  <w:style w:type="paragraph" w:styleId="ab">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366">
      <w:bodyDiv w:val="1"/>
      <w:marLeft w:val="0"/>
      <w:marRight w:val="0"/>
      <w:marTop w:val="0"/>
      <w:marBottom w:val="0"/>
      <w:divBdr>
        <w:top w:val="none" w:sz="0" w:space="0" w:color="auto"/>
        <w:left w:val="none" w:sz="0" w:space="0" w:color="auto"/>
        <w:bottom w:val="none" w:sz="0" w:space="0" w:color="auto"/>
        <w:right w:val="none" w:sz="0" w:space="0" w:color="auto"/>
      </w:divBdr>
    </w:div>
    <w:div w:id="468976942">
      <w:bodyDiv w:val="1"/>
      <w:marLeft w:val="0"/>
      <w:marRight w:val="0"/>
      <w:marTop w:val="0"/>
      <w:marBottom w:val="0"/>
      <w:divBdr>
        <w:top w:val="none" w:sz="0" w:space="0" w:color="auto"/>
        <w:left w:val="none" w:sz="0" w:space="0" w:color="auto"/>
        <w:bottom w:val="none" w:sz="0" w:space="0" w:color="auto"/>
        <w:right w:val="none" w:sz="0" w:space="0" w:color="auto"/>
      </w:divBdr>
    </w:div>
    <w:div w:id="659506415">
      <w:bodyDiv w:val="1"/>
      <w:marLeft w:val="0"/>
      <w:marRight w:val="0"/>
      <w:marTop w:val="0"/>
      <w:marBottom w:val="0"/>
      <w:divBdr>
        <w:top w:val="none" w:sz="0" w:space="0" w:color="auto"/>
        <w:left w:val="none" w:sz="0" w:space="0" w:color="auto"/>
        <w:bottom w:val="none" w:sz="0" w:space="0" w:color="auto"/>
        <w:right w:val="none" w:sz="0" w:space="0" w:color="auto"/>
      </w:divBdr>
    </w:div>
    <w:div w:id="1455977997">
      <w:bodyDiv w:val="1"/>
      <w:marLeft w:val="0"/>
      <w:marRight w:val="0"/>
      <w:marTop w:val="0"/>
      <w:marBottom w:val="0"/>
      <w:divBdr>
        <w:top w:val="none" w:sz="0" w:space="0" w:color="auto"/>
        <w:left w:val="none" w:sz="0" w:space="0" w:color="auto"/>
        <w:bottom w:val="none" w:sz="0" w:space="0" w:color="auto"/>
        <w:right w:val="none" w:sz="0" w:space="0" w:color="auto"/>
      </w:divBdr>
    </w:div>
    <w:div w:id="1538472644">
      <w:bodyDiv w:val="1"/>
      <w:marLeft w:val="0"/>
      <w:marRight w:val="0"/>
      <w:marTop w:val="0"/>
      <w:marBottom w:val="0"/>
      <w:divBdr>
        <w:top w:val="none" w:sz="0" w:space="0" w:color="auto"/>
        <w:left w:val="none" w:sz="0" w:space="0" w:color="auto"/>
        <w:bottom w:val="none" w:sz="0" w:space="0" w:color="auto"/>
        <w:right w:val="none" w:sz="0" w:space="0" w:color="auto"/>
      </w:divBdr>
    </w:div>
    <w:div w:id="1935280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54</Pages>
  <Words>4284</Words>
  <Characters>24420</Characters>
  <Application>Microsoft Office Word</Application>
  <DocSecurity>0</DocSecurity>
  <Lines>203</Lines>
  <Paragraphs>57</Paragraphs>
  <ScaleCrop>false</ScaleCrop>
  <Company>P R C</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86135</dc:creator>
  <cp:lastModifiedBy>永 赵</cp:lastModifiedBy>
  <cp:revision>12</cp:revision>
  <dcterms:created xsi:type="dcterms:W3CDTF">2022-05-18T07:21:00Z</dcterms:created>
  <dcterms:modified xsi:type="dcterms:W3CDTF">2025-04-02T12:40:00Z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DF5DC38B7281405D8A6E56DA59449DC1_13</vt:lpwstr>
  </property>
  <property fmtid="{D5CDD505-2E9C-101B-9397-08002B2CF9AE}" pid="4" name="KSOTemplateDocerSaveRecord">
    <vt:lpwstr>eyJoZGlkIjoiZjcyNzdiZTEzMmRlNmY5MDNkZTAzN2Q0NjM0MTA5NjIiLCJ1c2VySWQiOiI0NDg4NzEyMDgifQ==</vt:lpwstr>
  </property>
</Properties>
</file>