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6784BA">
      <w:pPr>
        <w:spacing w:line="360" w:lineRule="auto"/>
        <w:jc w:val="center"/>
        <w:rPr>
          <w:rFonts w:hint="eastAsia" w:ascii="宋体" w:hAnsi="宋体"/>
          <w:b/>
          <w:bCs/>
          <w:sz w:val="44"/>
          <w:szCs w:val="44"/>
        </w:rPr>
      </w:pPr>
      <w:r>
        <w:rPr>
          <w:rFonts w:hint="eastAsia" w:ascii="宋体" w:hAnsi="宋体"/>
          <w:b/>
          <w:bCs/>
          <w:sz w:val="36"/>
          <w:szCs w:val="36"/>
        </w:rPr>
        <w:t>贵阳妇幼保健</w:t>
      </w:r>
      <w:r>
        <w:rPr>
          <w:rFonts w:hint="eastAsia" w:ascii="宋体" w:hAnsi="宋体"/>
          <w:b/>
          <w:bCs/>
          <w:sz w:val="36"/>
          <w:szCs w:val="36"/>
          <w:lang w:val="en-US" w:eastAsia="zh-CN"/>
        </w:rPr>
        <w:t>培训中心</w:t>
      </w:r>
      <w:r>
        <w:rPr>
          <w:rFonts w:hint="eastAsia" w:ascii="宋体" w:hAnsi="宋体"/>
          <w:b/>
          <w:bCs/>
          <w:sz w:val="36"/>
          <w:szCs w:val="36"/>
          <w:lang w:eastAsia="zh-CN"/>
        </w:rPr>
        <w:t>厨房设施设备维修</w:t>
      </w:r>
      <w:r>
        <w:rPr>
          <w:rFonts w:hint="eastAsia" w:ascii="宋体" w:hAnsi="宋体"/>
          <w:b/>
          <w:bCs/>
          <w:sz w:val="36"/>
          <w:szCs w:val="36"/>
        </w:rPr>
        <w:t>服务</w:t>
      </w:r>
      <w:r>
        <w:rPr>
          <w:rFonts w:hint="eastAsia" w:ascii="宋体" w:hAnsi="宋体"/>
          <w:b/>
          <w:bCs/>
          <w:sz w:val="36"/>
          <w:szCs w:val="36"/>
          <w:lang w:val="en-US" w:eastAsia="zh-CN"/>
        </w:rPr>
        <w:t>采购</w:t>
      </w:r>
      <w:r>
        <w:rPr>
          <w:rFonts w:hint="eastAsia" w:ascii="宋体" w:hAnsi="宋体"/>
          <w:b/>
          <w:bCs/>
          <w:sz w:val="36"/>
          <w:szCs w:val="36"/>
        </w:rPr>
        <w:t>要求</w:t>
      </w:r>
      <w:r>
        <w:rPr>
          <w:rFonts w:hint="eastAsia" w:ascii="宋体" w:hAnsi="宋体"/>
          <w:b/>
          <w:bCs/>
          <w:sz w:val="44"/>
          <w:szCs w:val="44"/>
        </w:rPr>
        <w:t xml:space="preserve"> </w:t>
      </w:r>
    </w:p>
    <w:p w14:paraId="7F86BEB7">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rPr>
        <w:t>项目概况</w:t>
      </w:r>
    </w:p>
    <w:p w14:paraId="01D368E9">
      <w:pPr>
        <w:spacing w:line="520" w:lineRule="exact"/>
        <w:rPr>
          <w:rFonts w:ascii="黑体" w:hAnsi="黑体" w:eastAsia="黑体"/>
          <w:b/>
          <w:bCs/>
          <w:sz w:val="28"/>
          <w:szCs w:val="28"/>
        </w:rPr>
      </w:pPr>
      <w:r>
        <w:rPr>
          <w:rFonts w:hint="eastAsia" w:ascii="黑体" w:hAnsi="黑体" w:eastAsia="黑体"/>
          <w:b/>
          <w:bCs/>
          <w:sz w:val="28"/>
          <w:szCs w:val="28"/>
        </w:rPr>
        <w:t>1.项目名称及内容</w:t>
      </w:r>
    </w:p>
    <w:p w14:paraId="7D083024">
      <w:pPr>
        <w:spacing w:line="520" w:lineRule="exact"/>
        <w:ind w:firstLine="560" w:firstLineChars="200"/>
        <w:rPr>
          <w:rFonts w:hint="eastAsia" w:ascii="仿宋" w:hAnsi="仿宋" w:eastAsia="仿宋"/>
          <w:bCs/>
          <w:sz w:val="28"/>
          <w:szCs w:val="28"/>
        </w:rPr>
      </w:pPr>
      <w:r>
        <w:rPr>
          <w:rFonts w:hint="eastAsia" w:ascii="仿宋" w:hAnsi="仿宋" w:eastAsia="仿宋"/>
          <w:bCs/>
          <w:sz w:val="28"/>
          <w:szCs w:val="28"/>
        </w:rPr>
        <w:t>贵阳妇幼保健</w:t>
      </w:r>
      <w:r>
        <w:rPr>
          <w:rFonts w:hint="eastAsia" w:ascii="仿宋" w:hAnsi="仿宋" w:eastAsia="仿宋"/>
          <w:bCs/>
          <w:sz w:val="28"/>
          <w:szCs w:val="28"/>
          <w:lang w:val="en-US" w:eastAsia="zh-CN"/>
        </w:rPr>
        <w:t>培训中心</w:t>
      </w:r>
      <w:r>
        <w:rPr>
          <w:rFonts w:hint="eastAsia" w:ascii="仿宋" w:hAnsi="仿宋" w:eastAsia="仿宋"/>
          <w:bCs/>
          <w:sz w:val="28"/>
          <w:szCs w:val="28"/>
        </w:rPr>
        <w:t>食堂引进</w:t>
      </w:r>
      <w:r>
        <w:rPr>
          <w:rFonts w:hint="eastAsia" w:ascii="仿宋" w:hAnsi="仿宋" w:eastAsia="仿宋"/>
          <w:bCs/>
          <w:sz w:val="28"/>
          <w:szCs w:val="28"/>
          <w:lang w:eastAsia="zh-CN"/>
        </w:rPr>
        <w:t>厨房及超市设施设备零星维修</w:t>
      </w:r>
      <w:r>
        <w:rPr>
          <w:rFonts w:hint="eastAsia" w:ascii="仿宋" w:hAnsi="仿宋" w:eastAsia="仿宋"/>
          <w:bCs/>
          <w:sz w:val="28"/>
          <w:szCs w:val="28"/>
        </w:rPr>
        <w:t>服务单位。</w:t>
      </w:r>
    </w:p>
    <w:p w14:paraId="01FA491E">
      <w:pPr>
        <w:spacing w:line="520" w:lineRule="exact"/>
        <w:ind w:firstLine="560" w:firstLineChars="200"/>
        <w:rPr>
          <w:rFonts w:hint="eastAsia" w:ascii="宋体" w:hAnsi="宋体" w:eastAsia="宋体" w:cs="宋体"/>
          <w:b/>
          <w:bCs/>
          <w:i w:val="0"/>
          <w:iCs w:val="0"/>
          <w:color w:val="000000"/>
          <w:kern w:val="0"/>
          <w:sz w:val="24"/>
          <w:szCs w:val="24"/>
          <w:u w:val="none"/>
          <w:lang w:val="en-US" w:eastAsia="zh-CN" w:bidi="ar"/>
        </w:rPr>
      </w:pPr>
      <w:r>
        <w:rPr>
          <w:rFonts w:hint="eastAsia" w:ascii="仿宋" w:hAnsi="仿宋" w:eastAsia="仿宋"/>
          <w:bCs/>
          <w:sz w:val="28"/>
          <w:szCs w:val="28"/>
        </w:rPr>
        <w:t>该项目旨在为</w:t>
      </w:r>
      <w:r>
        <w:rPr>
          <w:rFonts w:hint="eastAsia" w:ascii="仿宋" w:hAnsi="仿宋" w:eastAsia="仿宋"/>
          <w:bCs/>
          <w:sz w:val="28"/>
          <w:szCs w:val="28"/>
          <w:lang w:eastAsia="zh-CN"/>
        </w:rPr>
        <w:t>招标方区域类食堂超市的设施设备提供维修</w:t>
      </w:r>
      <w:r>
        <w:rPr>
          <w:rFonts w:hint="eastAsia" w:ascii="仿宋" w:hAnsi="仿宋" w:eastAsia="仿宋"/>
          <w:bCs/>
          <w:sz w:val="28"/>
          <w:szCs w:val="28"/>
        </w:rPr>
        <w:t>服务</w:t>
      </w:r>
      <w:r>
        <w:rPr>
          <w:rFonts w:hint="eastAsia" w:ascii="仿宋" w:hAnsi="仿宋" w:eastAsia="仿宋"/>
          <w:bCs/>
          <w:sz w:val="28"/>
          <w:szCs w:val="28"/>
          <w:lang w:eastAsia="zh-CN"/>
        </w:rPr>
        <w:t>，服务主要涉及厨房设施设备的维修保养，超市设备维修保养，设备损坏老化零件的更换以及相关消耗品（如液压油，制冷剂，密封条等）的添加、更换等</w:t>
      </w:r>
      <w:r>
        <w:rPr>
          <w:rFonts w:hint="eastAsia" w:ascii="仿宋" w:hAnsi="仿宋" w:eastAsia="仿宋"/>
          <w:bCs/>
          <w:sz w:val="28"/>
          <w:szCs w:val="28"/>
        </w:rPr>
        <w:t>。</w:t>
      </w:r>
      <w:r>
        <w:rPr>
          <w:rFonts w:hint="eastAsia" w:ascii="仿宋" w:hAnsi="仿宋" w:eastAsia="仿宋"/>
          <w:bCs/>
          <w:sz w:val="28"/>
          <w:szCs w:val="28"/>
          <w:lang w:val="en-US" w:eastAsia="zh-CN"/>
        </w:rPr>
        <w:t>维修包括但不限于以下设备：</w:t>
      </w:r>
      <w:r>
        <w:rPr>
          <w:rFonts w:hint="eastAsia" w:ascii="宋体" w:hAnsi="宋体" w:eastAsia="宋体" w:cs="宋体"/>
          <w:b/>
          <w:bCs/>
          <w:i w:val="0"/>
          <w:iCs w:val="0"/>
          <w:color w:val="000000"/>
          <w:kern w:val="0"/>
          <w:sz w:val="24"/>
          <w:szCs w:val="24"/>
          <w:u w:val="none"/>
          <w:lang w:val="en-US" w:eastAsia="zh-CN" w:bidi="ar"/>
        </w:rPr>
        <w:t>蒸饭柜、海鲜蒸柜类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炉灶类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售卖台、星盆、柜类、推车类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冰柜、冷库类</w:t>
      </w:r>
      <w:r>
        <w:rPr>
          <w:rFonts w:hint="eastAsia" w:ascii="宋体" w:hAnsi="宋体" w:cs="宋体"/>
          <w:b/>
          <w:bCs/>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烟罩、鲜风管类</w:t>
      </w:r>
      <w:r>
        <w:rPr>
          <w:rFonts w:hint="eastAsia" w:ascii="宋体" w:hAnsi="宋体" w:cs="宋体"/>
          <w:b/>
          <w:bCs/>
          <w:i w:val="0"/>
          <w:iCs w:val="0"/>
          <w:color w:val="000000"/>
          <w:kern w:val="0"/>
          <w:sz w:val="24"/>
          <w:szCs w:val="24"/>
          <w:u w:val="none"/>
          <w:lang w:val="en-US" w:eastAsia="zh-CN" w:bidi="ar"/>
        </w:rPr>
        <w:t>等</w:t>
      </w:r>
    </w:p>
    <w:p w14:paraId="45323841">
      <w:pPr>
        <w:spacing w:line="520" w:lineRule="exact"/>
        <w:rPr>
          <w:rFonts w:hint="eastAsia" w:ascii="宋体" w:hAnsi="宋体"/>
          <w:b/>
          <w:bCs/>
          <w:sz w:val="28"/>
          <w:szCs w:val="28"/>
        </w:rPr>
      </w:pPr>
      <w:r>
        <w:rPr>
          <w:rFonts w:hint="eastAsia" w:ascii="宋体" w:hAnsi="宋体" w:eastAsia="黑体"/>
          <w:b/>
          <w:bCs/>
          <w:sz w:val="32"/>
          <w:szCs w:val="32"/>
        </w:rPr>
        <w:t>2.</w:t>
      </w:r>
      <w:r>
        <w:rPr>
          <w:rFonts w:hint="eastAsia" w:ascii="黑体" w:hAnsi="黑体" w:eastAsia="黑体"/>
          <w:b/>
          <w:bCs/>
          <w:sz w:val="28"/>
          <w:szCs w:val="28"/>
        </w:rPr>
        <w:t>项目开展地点</w:t>
      </w:r>
    </w:p>
    <w:p w14:paraId="731891D4">
      <w:pPr>
        <w:spacing w:line="520" w:lineRule="exact"/>
        <w:ind w:firstLine="560" w:firstLineChars="200"/>
        <w:rPr>
          <w:rFonts w:hint="eastAsia" w:ascii="仿宋" w:hAnsi="仿宋" w:eastAsia="仿宋"/>
          <w:bCs/>
          <w:color w:val="auto"/>
          <w:sz w:val="28"/>
          <w:szCs w:val="28"/>
        </w:rPr>
      </w:pPr>
      <w:r>
        <w:rPr>
          <w:rFonts w:hint="eastAsia" w:ascii="仿宋" w:hAnsi="仿宋" w:eastAsia="仿宋"/>
          <w:bCs/>
          <w:color w:val="auto"/>
          <w:sz w:val="28"/>
          <w:szCs w:val="28"/>
        </w:rPr>
        <w:t>本项目拟在贵阳市妇幼保健院</w:t>
      </w:r>
      <w:r>
        <w:rPr>
          <w:rFonts w:hint="eastAsia" w:ascii="仿宋" w:hAnsi="仿宋" w:eastAsia="仿宋"/>
          <w:bCs/>
          <w:color w:val="auto"/>
          <w:sz w:val="28"/>
          <w:szCs w:val="28"/>
          <w:lang w:eastAsia="zh-CN"/>
        </w:rPr>
        <w:t>营养</w:t>
      </w:r>
      <w:r>
        <w:rPr>
          <w:rFonts w:hint="eastAsia" w:ascii="仿宋" w:hAnsi="仿宋" w:eastAsia="仿宋"/>
          <w:bCs/>
          <w:color w:val="auto"/>
          <w:sz w:val="28"/>
          <w:szCs w:val="28"/>
        </w:rPr>
        <w:t>食堂</w:t>
      </w:r>
      <w:r>
        <w:rPr>
          <w:rFonts w:hint="eastAsia" w:ascii="仿宋" w:hAnsi="仿宋" w:eastAsia="仿宋"/>
          <w:bCs/>
          <w:color w:val="auto"/>
          <w:sz w:val="28"/>
          <w:szCs w:val="28"/>
          <w:lang w:eastAsia="zh-CN"/>
        </w:rPr>
        <w:t>，职工食堂及超市</w:t>
      </w:r>
      <w:r>
        <w:rPr>
          <w:rFonts w:hint="eastAsia" w:ascii="仿宋" w:hAnsi="仿宋" w:eastAsia="仿宋"/>
          <w:bCs/>
          <w:color w:val="auto"/>
          <w:sz w:val="28"/>
          <w:szCs w:val="28"/>
        </w:rPr>
        <w:t>开展相关</w:t>
      </w:r>
      <w:r>
        <w:rPr>
          <w:rFonts w:hint="eastAsia" w:ascii="仿宋" w:hAnsi="仿宋" w:eastAsia="仿宋"/>
          <w:bCs/>
          <w:color w:val="auto"/>
          <w:sz w:val="28"/>
          <w:szCs w:val="28"/>
          <w:lang w:val="en-US" w:eastAsia="zh-CN"/>
        </w:rPr>
        <w:t>维修</w:t>
      </w:r>
      <w:r>
        <w:rPr>
          <w:rFonts w:hint="eastAsia" w:ascii="仿宋" w:hAnsi="仿宋" w:eastAsia="仿宋"/>
          <w:bCs/>
          <w:color w:val="auto"/>
          <w:sz w:val="28"/>
          <w:szCs w:val="28"/>
        </w:rPr>
        <w:t>服务。</w:t>
      </w:r>
    </w:p>
    <w:p w14:paraId="512B9FE0">
      <w:pPr>
        <w:numPr>
          <w:ilvl w:val="0"/>
          <w:numId w:val="1"/>
        </w:numPr>
        <w:spacing w:line="520" w:lineRule="exact"/>
        <w:rPr>
          <w:rFonts w:hint="eastAsia" w:ascii="黑体" w:hAnsi="黑体" w:eastAsia="黑体"/>
          <w:b/>
          <w:bCs/>
          <w:color w:val="auto"/>
          <w:sz w:val="28"/>
          <w:szCs w:val="28"/>
        </w:rPr>
      </w:pPr>
      <w:r>
        <w:rPr>
          <w:rFonts w:hint="eastAsia" w:ascii="黑体" w:hAnsi="黑体" w:eastAsia="黑体"/>
          <w:b/>
          <w:bCs/>
          <w:color w:val="auto"/>
          <w:sz w:val="28"/>
          <w:szCs w:val="28"/>
        </w:rPr>
        <w:t>服务方式</w:t>
      </w:r>
    </w:p>
    <w:p w14:paraId="110E4B1C">
      <w:pPr>
        <w:numPr>
          <w:ilvl w:val="0"/>
          <w:numId w:val="2"/>
        </w:numPr>
        <w:spacing w:line="520" w:lineRule="exact"/>
        <w:rPr>
          <w:rFonts w:hint="eastAsia" w:ascii="仿宋" w:hAnsi="仿宋" w:eastAsia="仿宋"/>
          <w:bCs/>
          <w:color w:val="auto"/>
          <w:sz w:val="28"/>
          <w:szCs w:val="28"/>
        </w:rPr>
      </w:pPr>
      <w:r>
        <w:rPr>
          <w:rFonts w:hint="eastAsia" w:ascii="仿宋" w:hAnsi="仿宋" w:eastAsia="仿宋"/>
          <w:bCs/>
          <w:color w:val="auto"/>
          <w:sz w:val="28"/>
          <w:szCs w:val="28"/>
        </w:rPr>
        <w:t>本项目根据</w:t>
      </w:r>
      <w:r>
        <w:rPr>
          <w:rFonts w:hint="eastAsia" w:ascii="仿宋" w:hAnsi="仿宋" w:eastAsia="仿宋"/>
          <w:bCs/>
          <w:color w:val="auto"/>
          <w:sz w:val="28"/>
          <w:szCs w:val="28"/>
          <w:lang w:eastAsia="zh-CN"/>
        </w:rPr>
        <w:t>实际</w:t>
      </w:r>
      <w:r>
        <w:rPr>
          <w:rFonts w:hint="eastAsia" w:ascii="仿宋" w:hAnsi="仿宋" w:eastAsia="仿宋"/>
          <w:bCs/>
          <w:color w:val="auto"/>
          <w:sz w:val="28"/>
          <w:szCs w:val="28"/>
          <w:lang w:val="en-US" w:eastAsia="zh-CN"/>
        </w:rPr>
        <w:t>维修</w:t>
      </w:r>
      <w:r>
        <w:rPr>
          <w:rFonts w:hint="eastAsia" w:ascii="仿宋" w:hAnsi="仿宋" w:eastAsia="仿宋"/>
          <w:bCs/>
          <w:color w:val="auto"/>
          <w:sz w:val="28"/>
          <w:szCs w:val="28"/>
          <w:lang w:eastAsia="zh-CN"/>
        </w:rPr>
        <w:t>产生工作</w:t>
      </w:r>
      <w:r>
        <w:rPr>
          <w:rFonts w:hint="eastAsia" w:ascii="仿宋" w:hAnsi="仿宋" w:eastAsia="仿宋"/>
          <w:bCs/>
          <w:color w:val="auto"/>
          <w:sz w:val="28"/>
          <w:szCs w:val="28"/>
        </w:rPr>
        <w:t>量</w:t>
      </w:r>
      <w:r>
        <w:rPr>
          <w:rFonts w:hint="eastAsia" w:ascii="仿宋" w:hAnsi="仿宋" w:eastAsia="仿宋"/>
          <w:bCs/>
          <w:color w:val="auto"/>
          <w:sz w:val="28"/>
          <w:szCs w:val="28"/>
          <w:lang w:val="en-US" w:eastAsia="zh-CN"/>
        </w:rPr>
        <w:t>和成交维修项目单价</w:t>
      </w:r>
      <w:r>
        <w:rPr>
          <w:rFonts w:hint="eastAsia" w:ascii="仿宋" w:hAnsi="仿宋" w:eastAsia="仿宋"/>
          <w:bCs/>
          <w:color w:val="auto"/>
          <w:sz w:val="28"/>
          <w:szCs w:val="28"/>
        </w:rPr>
        <w:t>据实结算。</w:t>
      </w:r>
    </w:p>
    <w:p w14:paraId="11F73CCD">
      <w:pPr>
        <w:numPr>
          <w:ilvl w:val="0"/>
          <w:numId w:val="2"/>
        </w:numPr>
        <w:spacing w:line="520" w:lineRule="exact"/>
        <w:rPr>
          <w:rFonts w:hint="eastAsia" w:ascii="仿宋" w:hAnsi="仿宋" w:eastAsia="仿宋"/>
          <w:bCs/>
          <w:color w:val="auto"/>
          <w:sz w:val="28"/>
          <w:szCs w:val="28"/>
        </w:rPr>
      </w:pPr>
      <w:r>
        <w:rPr>
          <w:rFonts w:hint="eastAsia" w:ascii="仿宋" w:hAnsi="仿宋" w:eastAsia="仿宋"/>
          <w:bCs/>
          <w:color w:val="auto"/>
          <w:sz w:val="28"/>
          <w:szCs w:val="28"/>
          <w:lang w:eastAsia="zh-CN"/>
        </w:rPr>
        <w:t>成交供应商根据招标商需求自带</w:t>
      </w:r>
      <w:r>
        <w:rPr>
          <w:rFonts w:hint="eastAsia" w:ascii="仿宋" w:hAnsi="仿宋" w:eastAsia="仿宋"/>
          <w:bCs/>
          <w:color w:val="auto"/>
          <w:sz w:val="28"/>
          <w:szCs w:val="28"/>
          <w:lang w:val="en-US" w:eastAsia="zh-CN"/>
        </w:rPr>
        <w:t>维修工具、</w:t>
      </w:r>
      <w:r>
        <w:rPr>
          <w:rFonts w:hint="eastAsia" w:ascii="仿宋" w:hAnsi="仿宋" w:eastAsia="仿宋"/>
          <w:bCs/>
          <w:color w:val="auto"/>
          <w:sz w:val="28"/>
          <w:szCs w:val="28"/>
          <w:lang w:eastAsia="zh-CN"/>
        </w:rPr>
        <w:t>配件及时前往贵阳市妇幼保健院进行检查维修工作；</w:t>
      </w:r>
      <w:r>
        <w:rPr>
          <w:rFonts w:hint="eastAsia" w:ascii="仿宋" w:hAnsi="仿宋" w:eastAsia="仿宋" w:cs="Times New Roman"/>
          <w:bCs/>
          <w:color w:val="auto"/>
          <w:sz w:val="28"/>
          <w:szCs w:val="28"/>
          <w:lang w:eastAsia="zh-CN"/>
        </w:rPr>
        <w:t>每次检查维修完成后，需采购方现场确认并及时形成工作内容清单及维修前后照片。</w:t>
      </w:r>
      <w:r>
        <w:rPr>
          <w:rFonts w:ascii="Arial" w:hAnsi="Arial" w:eastAsia="Arial" w:cs="Arial"/>
          <w:i w:val="0"/>
          <w:iCs w:val="0"/>
          <w:caps w:val="0"/>
          <w:color w:val="auto"/>
          <w:spacing w:val="0"/>
          <w:sz w:val="21"/>
          <w:szCs w:val="21"/>
          <w:shd w:val="clear" w:fill="FFFFFF"/>
        </w:rPr>
        <w:t>‌</w:t>
      </w:r>
    </w:p>
    <w:p w14:paraId="23A990ED">
      <w:pPr>
        <w:numPr>
          <w:ilvl w:val="0"/>
          <w:numId w:val="2"/>
        </w:numPr>
        <w:spacing w:line="520" w:lineRule="exact"/>
        <w:rPr>
          <w:rFonts w:hint="eastAsia" w:ascii="仿宋" w:hAnsi="仿宋" w:eastAsia="仿宋"/>
          <w:bCs/>
          <w:color w:val="auto"/>
          <w:sz w:val="28"/>
          <w:szCs w:val="28"/>
        </w:rPr>
      </w:pPr>
      <w:r>
        <w:rPr>
          <w:rFonts w:hint="eastAsia" w:ascii="仿宋" w:hAnsi="仿宋" w:eastAsia="仿宋"/>
          <w:bCs/>
          <w:color w:val="auto"/>
          <w:sz w:val="28"/>
          <w:szCs w:val="28"/>
        </w:rPr>
        <w:t>本次服务期限为两年</w:t>
      </w:r>
      <w:r>
        <w:rPr>
          <w:rFonts w:hint="eastAsia" w:cs="Times New Roman" w:asciiTheme="minorEastAsia" w:hAnsiTheme="minorEastAsia"/>
          <w:sz w:val="30"/>
          <w:szCs w:val="30"/>
        </w:rPr>
        <w:t>（24 个月），</w:t>
      </w:r>
      <w:r>
        <w:rPr>
          <w:rFonts w:hint="eastAsia" w:ascii="仿宋" w:hAnsi="仿宋" w:eastAsia="仿宋"/>
          <w:bCs/>
          <w:color w:val="auto"/>
          <w:sz w:val="28"/>
          <w:szCs w:val="28"/>
        </w:rPr>
        <w:t>协议每年一签，经采购人考核上一年度合格后续签下一年配送服务协议</w:t>
      </w:r>
      <w:r>
        <w:rPr>
          <w:rFonts w:hint="eastAsia" w:ascii="仿宋" w:hAnsi="仿宋" w:eastAsia="仿宋"/>
          <w:bCs/>
          <w:color w:val="auto"/>
          <w:sz w:val="28"/>
          <w:szCs w:val="28"/>
          <w:lang w:eastAsia="zh-CN"/>
        </w:rPr>
        <w:t>。</w:t>
      </w:r>
    </w:p>
    <w:p w14:paraId="35D366C1">
      <w:pPr>
        <w:numPr>
          <w:ilvl w:val="0"/>
          <w:numId w:val="1"/>
        </w:numPr>
        <w:spacing w:line="520" w:lineRule="exact"/>
        <w:ind w:left="0" w:leftChars="0" w:firstLine="0" w:firstLineChars="0"/>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维修项目清单、维修项目单价最高限价及报价方式</w:t>
      </w:r>
    </w:p>
    <w:p w14:paraId="60139A25">
      <w:pPr>
        <w:numPr>
          <w:ilvl w:val="0"/>
          <w:numId w:val="0"/>
        </w:numPr>
        <w:spacing w:line="520" w:lineRule="exact"/>
        <w:ind w:leftChars="0"/>
        <w:rPr>
          <w:rFonts w:hint="default"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1、维修项目清单、维修项目单价最高限价</w:t>
      </w:r>
    </w:p>
    <w:tbl>
      <w:tblPr>
        <w:tblStyle w:val="3"/>
        <w:tblpPr w:leftFromText="180" w:rightFromText="180" w:vertAnchor="text" w:horzAnchor="page" w:tblpX="1792" w:tblpY="336"/>
        <w:tblOverlap w:val="never"/>
        <w:tblW w:w="86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695"/>
        <w:gridCol w:w="1080"/>
        <w:gridCol w:w="795"/>
        <w:gridCol w:w="2121"/>
        <w:gridCol w:w="1254"/>
      </w:tblGrid>
      <w:tr w14:paraId="463CF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038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货号</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2B1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维修项目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214C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w:t>
            </w:r>
            <w:r>
              <w:rPr>
                <w:rFonts w:hint="eastAsia" w:ascii="宋体" w:hAnsi="宋体" w:cs="宋体"/>
                <w:b/>
                <w:bCs/>
                <w:i w:val="0"/>
                <w:iCs w:val="0"/>
                <w:color w:val="000000"/>
                <w:kern w:val="0"/>
                <w:sz w:val="24"/>
                <w:szCs w:val="24"/>
                <w:u w:val="none"/>
                <w:lang w:val="en-US" w:eastAsia="zh-CN" w:bidi="ar"/>
              </w:rPr>
              <w:t>最高限价</w:t>
            </w:r>
            <w:r>
              <w:rPr>
                <w:rFonts w:hint="eastAsia" w:ascii="宋体" w:hAnsi="宋体" w:eastAsia="宋体" w:cs="宋体"/>
                <w:b/>
                <w:bCs/>
                <w:i w:val="0"/>
                <w:iCs w:val="0"/>
                <w:color w:val="000000"/>
                <w:kern w:val="0"/>
                <w:sz w:val="24"/>
                <w:szCs w:val="24"/>
                <w:u w:val="none"/>
                <w:lang w:val="en-US" w:eastAsia="zh-CN" w:bidi="ar"/>
              </w:rPr>
              <w:t>/元</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824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D96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592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52132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A47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一、</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A166">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蒸饭柜、海鲜蒸柜类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D25A">
            <w:pPr>
              <w:jc w:val="center"/>
              <w:rPr>
                <w:rFonts w:hint="eastAsia" w:ascii="宋体" w:hAnsi="宋体" w:eastAsia="宋体" w:cs="宋体"/>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9216">
            <w:pPr>
              <w:jc w:val="center"/>
              <w:rPr>
                <w:rFonts w:hint="eastAsia" w:ascii="宋体" w:hAnsi="宋体" w:eastAsia="宋体" w:cs="宋体"/>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66734">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F72FC">
            <w:pPr>
              <w:jc w:val="center"/>
              <w:rPr>
                <w:rFonts w:hint="eastAsia" w:ascii="宋体" w:hAnsi="宋体" w:eastAsia="宋体" w:cs="宋体"/>
                <w:i w:val="0"/>
                <w:iCs w:val="0"/>
                <w:color w:val="000000"/>
                <w:sz w:val="24"/>
                <w:szCs w:val="24"/>
                <w:u w:val="none"/>
              </w:rPr>
            </w:pPr>
          </w:p>
        </w:tc>
      </w:tr>
      <w:tr w14:paraId="6BA76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490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D5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蒸饭柜电热管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DE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52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93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4KW、380V</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4CA98">
            <w:pPr>
              <w:jc w:val="center"/>
              <w:rPr>
                <w:rFonts w:hint="eastAsia" w:ascii="宋体" w:hAnsi="宋体" w:eastAsia="宋体" w:cs="宋体"/>
                <w:i w:val="0"/>
                <w:iCs w:val="0"/>
                <w:color w:val="000000"/>
                <w:sz w:val="24"/>
                <w:szCs w:val="24"/>
                <w:u w:val="none"/>
              </w:rPr>
            </w:pPr>
          </w:p>
        </w:tc>
      </w:tr>
      <w:tr w14:paraId="69EF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FC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590A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浮球阀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10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336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875A4">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FE989">
            <w:pPr>
              <w:jc w:val="center"/>
              <w:rPr>
                <w:rFonts w:hint="eastAsia" w:ascii="宋体" w:hAnsi="宋体" w:eastAsia="宋体" w:cs="宋体"/>
                <w:i w:val="0"/>
                <w:iCs w:val="0"/>
                <w:color w:val="000000"/>
                <w:sz w:val="24"/>
                <w:szCs w:val="24"/>
                <w:u w:val="none"/>
              </w:rPr>
            </w:pPr>
          </w:p>
        </w:tc>
      </w:tr>
      <w:tr w14:paraId="056CF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E0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E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蒸饭柜拉手</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4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00A1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B2D0">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5AF5E">
            <w:pPr>
              <w:jc w:val="center"/>
              <w:rPr>
                <w:rFonts w:hint="eastAsia" w:ascii="宋体" w:hAnsi="宋体" w:eastAsia="宋体" w:cs="宋体"/>
                <w:i w:val="0"/>
                <w:iCs w:val="0"/>
                <w:color w:val="000000"/>
                <w:sz w:val="24"/>
                <w:szCs w:val="24"/>
                <w:u w:val="none"/>
              </w:rPr>
            </w:pPr>
          </w:p>
        </w:tc>
      </w:tr>
      <w:tr w14:paraId="1B6E4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7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F3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密封胶条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CB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495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325C">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4A3F">
            <w:pPr>
              <w:jc w:val="center"/>
              <w:rPr>
                <w:rFonts w:hint="eastAsia" w:ascii="宋体" w:hAnsi="宋体" w:eastAsia="宋体" w:cs="宋体"/>
                <w:i w:val="0"/>
                <w:iCs w:val="0"/>
                <w:color w:val="000000"/>
                <w:sz w:val="24"/>
                <w:szCs w:val="24"/>
                <w:u w:val="none"/>
              </w:rPr>
            </w:pPr>
          </w:p>
        </w:tc>
      </w:tr>
      <w:tr w14:paraId="2B91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6C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1ED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华磁电蒸饭柜发热管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BE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B0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48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380V 6KW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CDBE">
            <w:pPr>
              <w:jc w:val="center"/>
              <w:rPr>
                <w:rFonts w:hint="eastAsia" w:ascii="宋体" w:hAnsi="宋体" w:eastAsia="宋体" w:cs="宋体"/>
                <w:i w:val="0"/>
                <w:iCs w:val="0"/>
                <w:color w:val="000000"/>
                <w:sz w:val="24"/>
                <w:szCs w:val="24"/>
                <w:u w:val="none"/>
              </w:rPr>
            </w:pPr>
          </w:p>
        </w:tc>
      </w:tr>
      <w:tr w14:paraId="772A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EE7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二、</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D82F0">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炉灶类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3C30">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677CD">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4652">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FE442">
            <w:pPr>
              <w:jc w:val="center"/>
              <w:rPr>
                <w:rFonts w:hint="eastAsia" w:ascii="宋体" w:hAnsi="宋体" w:eastAsia="宋体" w:cs="宋体"/>
                <w:b/>
                <w:bCs/>
                <w:i w:val="0"/>
                <w:iCs w:val="0"/>
                <w:color w:val="000000"/>
                <w:sz w:val="24"/>
                <w:szCs w:val="24"/>
                <w:u w:val="none"/>
              </w:rPr>
            </w:pPr>
          </w:p>
        </w:tc>
      </w:tr>
      <w:tr w14:paraId="6058F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8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9BB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长明火阀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04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F9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5EA13">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C29A2">
            <w:pPr>
              <w:jc w:val="center"/>
              <w:rPr>
                <w:rFonts w:hint="eastAsia" w:ascii="宋体" w:hAnsi="宋体" w:eastAsia="宋体" w:cs="宋体"/>
                <w:i w:val="0"/>
                <w:iCs w:val="0"/>
                <w:color w:val="000000"/>
                <w:sz w:val="24"/>
                <w:szCs w:val="24"/>
                <w:u w:val="none"/>
              </w:rPr>
            </w:pPr>
          </w:p>
        </w:tc>
      </w:tr>
      <w:tr w14:paraId="1FA8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0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53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9D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C26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4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Φ100/Φ120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55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煤气</w:t>
            </w:r>
          </w:p>
        </w:tc>
      </w:tr>
      <w:tr w14:paraId="52B6A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E3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9F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平头炉面板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BFB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F4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B5C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500*500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FAD55">
            <w:pPr>
              <w:jc w:val="center"/>
              <w:rPr>
                <w:rFonts w:hint="eastAsia" w:ascii="宋体" w:hAnsi="宋体" w:eastAsia="宋体" w:cs="宋体"/>
                <w:i w:val="0"/>
                <w:iCs w:val="0"/>
                <w:color w:val="000000"/>
                <w:sz w:val="24"/>
                <w:szCs w:val="24"/>
                <w:u w:val="none"/>
              </w:rPr>
            </w:pPr>
          </w:p>
        </w:tc>
      </w:tr>
      <w:tr w14:paraId="578C8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5C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A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炉头上件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1BF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2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B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Φ100/Φ120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3123">
            <w:pPr>
              <w:jc w:val="center"/>
              <w:rPr>
                <w:rFonts w:hint="eastAsia" w:ascii="宋体" w:hAnsi="宋体" w:eastAsia="宋体" w:cs="宋体"/>
                <w:i w:val="0"/>
                <w:iCs w:val="0"/>
                <w:color w:val="000000"/>
                <w:sz w:val="24"/>
                <w:szCs w:val="24"/>
                <w:u w:val="none"/>
              </w:rPr>
            </w:pPr>
          </w:p>
        </w:tc>
      </w:tr>
      <w:tr w14:paraId="4CDC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81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6EF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炉头火种圈（中件）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B1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E3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086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中圈Φ100/Φ120</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97917">
            <w:pPr>
              <w:jc w:val="center"/>
              <w:rPr>
                <w:rFonts w:hint="eastAsia" w:ascii="宋体" w:hAnsi="宋体" w:eastAsia="宋体" w:cs="宋体"/>
                <w:i w:val="0"/>
                <w:iCs w:val="0"/>
                <w:color w:val="000000"/>
                <w:sz w:val="24"/>
                <w:szCs w:val="24"/>
                <w:u w:val="none"/>
              </w:rPr>
            </w:pPr>
          </w:p>
        </w:tc>
      </w:tr>
      <w:tr w14:paraId="3C79E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F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98D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点火棒阀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BF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13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5762">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D088A">
            <w:pPr>
              <w:jc w:val="center"/>
              <w:rPr>
                <w:rFonts w:hint="eastAsia" w:ascii="宋体" w:hAnsi="宋体" w:eastAsia="宋体" w:cs="宋体"/>
                <w:i w:val="0"/>
                <w:iCs w:val="0"/>
                <w:color w:val="000000"/>
                <w:sz w:val="24"/>
                <w:szCs w:val="24"/>
                <w:u w:val="none"/>
              </w:rPr>
            </w:pPr>
          </w:p>
        </w:tc>
      </w:tr>
      <w:tr w14:paraId="73BFD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3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4A4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风机开关</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B68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43D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685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三个接线柱</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5127">
            <w:pPr>
              <w:jc w:val="center"/>
              <w:rPr>
                <w:rFonts w:hint="eastAsia" w:ascii="宋体" w:hAnsi="宋体" w:eastAsia="宋体" w:cs="宋体"/>
                <w:i w:val="0"/>
                <w:iCs w:val="0"/>
                <w:color w:val="000000"/>
                <w:sz w:val="24"/>
                <w:szCs w:val="24"/>
                <w:u w:val="none"/>
              </w:rPr>
            </w:pPr>
          </w:p>
        </w:tc>
      </w:tr>
      <w:tr w14:paraId="33092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4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EE4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风阀</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B9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37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83999">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11A5">
            <w:pPr>
              <w:jc w:val="center"/>
              <w:rPr>
                <w:rFonts w:hint="eastAsia" w:ascii="宋体" w:hAnsi="宋体" w:eastAsia="宋体" w:cs="宋体"/>
                <w:i w:val="0"/>
                <w:iCs w:val="0"/>
                <w:color w:val="000000"/>
                <w:sz w:val="24"/>
                <w:szCs w:val="24"/>
                <w:u w:val="none"/>
              </w:rPr>
            </w:pPr>
          </w:p>
        </w:tc>
      </w:tr>
      <w:tr w14:paraId="6E5A6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C2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4CA1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工程生铁圈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8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86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15F9">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24A28">
            <w:pPr>
              <w:jc w:val="center"/>
              <w:rPr>
                <w:rFonts w:hint="eastAsia" w:ascii="宋体" w:hAnsi="宋体" w:eastAsia="宋体" w:cs="宋体"/>
                <w:i w:val="0"/>
                <w:iCs w:val="0"/>
                <w:color w:val="000000"/>
                <w:sz w:val="24"/>
                <w:szCs w:val="24"/>
                <w:u w:val="none"/>
              </w:rPr>
            </w:pPr>
          </w:p>
        </w:tc>
      </w:tr>
      <w:tr w14:paraId="5D822E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7A1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3C2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大锅圈</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6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12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C41D">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314">
            <w:pPr>
              <w:jc w:val="center"/>
              <w:rPr>
                <w:rFonts w:hint="eastAsia" w:ascii="宋体" w:hAnsi="宋体" w:eastAsia="宋体" w:cs="宋体"/>
                <w:i w:val="0"/>
                <w:iCs w:val="0"/>
                <w:color w:val="000000"/>
                <w:sz w:val="24"/>
                <w:szCs w:val="24"/>
                <w:u w:val="none"/>
              </w:rPr>
            </w:pPr>
          </w:p>
        </w:tc>
      </w:tr>
      <w:tr w14:paraId="28DFE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CDC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128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11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5A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54A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0925D">
            <w:pPr>
              <w:jc w:val="center"/>
              <w:rPr>
                <w:rFonts w:hint="eastAsia" w:ascii="宋体" w:hAnsi="宋体" w:eastAsia="宋体" w:cs="宋体"/>
                <w:i w:val="0"/>
                <w:iCs w:val="0"/>
                <w:color w:val="000000"/>
                <w:sz w:val="24"/>
                <w:szCs w:val="24"/>
                <w:u w:val="none"/>
              </w:rPr>
            </w:pPr>
          </w:p>
        </w:tc>
      </w:tr>
      <w:tr w14:paraId="26C4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9B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C1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96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92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F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9C8E1">
            <w:pPr>
              <w:jc w:val="center"/>
              <w:rPr>
                <w:rFonts w:hint="eastAsia" w:ascii="宋体" w:hAnsi="宋体" w:eastAsia="宋体" w:cs="宋体"/>
                <w:i w:val="0"/>
                <w:iCs w:val="0"/>
                <w:color w:val="000000"/>
                <w:sz w:val="24"/>
                <w:szCs w:val="24"/>
                <w:u w:val="none"/>
              </w:rPr>
            </w:pPr>
          </w:p>
        </w:tc>
      </w:tr>
      <w:tr w14:paraId="2A75E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57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4CE5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A8C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B7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49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EA8B6">
            <w:pPr>
              <w:jc w:val="center"/>
              <w:rPr>
                <w:rFonts w:hint="eastAsia" w:ascii="宋体" w:hAnsi="宋体" w:eastAsia="宋体" w:cs="宋体"/>
                <w:i w:val="0"/>
                <w:iCs w:val="0"/>
                <w:color w:val="000000"/>
                <w:sz w:val="24"/>
                <w:szCs w:val="24"/>
                <w:u w:val="none"/>
              </w:rPr>
            </w:pPr>
          </w:p>
        </w:tc>
      </w:tr>
      <w:tr w14:paraId="76D90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676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5F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三段火燃烧器探头</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A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29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B74E">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7849">
            <w:pPr>
              <w:jc w:val="center"/>
              <w:rPr>
                <w:rFonts w:hint="eastAsia" w:ascii="宋体" w:hAnsi="宋体" w:eastAsia="宋体" w:cs="宋体"/>
                <w:i w:val="0"/>
                <w:iCs w:val="0"/>
                <w:color w:val="000000"/>
                <w:sz w:val="24"/>
                <w:szCs w:val="24"/>
                <w:u w:val="none"/>
              </w:rPr>
            </w:pPr>
          </w:p>
        </w:tc>
      </w:tr>
      <w:tr w14:paraId="2AAC8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8E0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D4B4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水泥糊灶</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DF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837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孔</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3772">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6195">
            <w:pPr>
              <w:jc w:val="center"/>
              <w:rPr>
                <w:rFonts w:hint="eastAsia" w:ascii="宋体" w:hAnsi="宋体" w:eastAsia="宋体" w:cs="宋体"/>
                <w:i w:val="0"/>
                <w:iCs w:val="0"/>
                <w:color w:val="000000"/>
                <w:sz w:val="24"/>
                <w:szCs w:val="24"/>
                <w:u w:val="none"/>
              </w:rPr>
            </w:pPr>
          </w:p>
        </w:tc>
      </w:tr>
      <w:tr w14:paraId="34599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2FD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三、</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664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售卖台、星盆、柜类、推车类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6296">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0240">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F3AA">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8D54">
            <w:pPr>
              <w:jc w:val="center"/>
              <w:rPr>
                <w:rFonts w:hint="eastAsia" w:ascii="宋体" w:hAnsi="宋体" w:eastAsia="宋体" w:cs="宋体"/>
                <w:b/>
                <w:bCs/>
                <w:i w:val="0"/>
                <w:iCs w:val="0"/>
                <w:color w:val="000000"/>
                <w:sz w:val="24"/>
                <w:szCs w:val="24"/>
                <w:u w:val="none"/>
              </w:rPr>
            </w:pPr>
          </w:p>
        </w:tc>
      </w:tr>
      <w:tr w14:paraId="754D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E9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D11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保温售卖台电热管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DE7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B31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96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2KW\220V</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6731B">
            <w:pPr>
              <w:jc w:val="center"/>
              <w:rPr>
                <w:rFonts w:hint="eastAsia" w:ascii="宋体" w:hAnsi="宋体" w:eastAsia="宋体" w:cs="宋体"/>
                <w:i w:val="0"/>
                <w:iCs w:val="0"/>
                <w:color w:val="000000"/>
                <w:sz w:val="24"/>
                <w:szCs w:val="24"/>
                <w:u w:val="none"/>
              </w:rPr>
            </w:pPr>
          </w:p>
        </w:tc>
      </w:tr>
      <w:tr w14:paraId="11EA4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0C4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10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温控器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7D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D9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9A5B">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C66C">
            <w:pPr>
              <w:jc w:val="center"/>
              <w:rPr>
                <w:rFonts w:hint="eastAsia" w:ascii="宋体" w:hAnsi="宋体" w:eastAsia="宋体" w:cs="宋体"/>
                <w:i w:val="0"/>
                <w:iCs w:val="0"/>
                <w:color w:val="000000"/>
                <w:sz w:val="24"/>
                <w:szCs w:val="24"/>
                <w:u w:val="none"/>
              </w:rPr>
            </w:pPr>
          </w:p>
        </w:tc>
      </w:tr>
      <w:tr w14:paraId="38790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075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四、</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6D9B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烟罩、鲜风管类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F03C">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6BE3">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9489">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4B47">
            <w:pPr>
              <w:jc w:val="center"/>
              <w:rPr>
                <w:rFonts w:hint="eastAsia" w:ascii="宋体" w:hAnsi="宋体" w:eastAsia="宋体" w:cs="宋体"/>
                <w:b/>
                <w:bCs/>
                <w:i w:val="0"/>
                <w:iCs w:val="0"/>
                <w:color w:val="000000"/>
                <w:sz w:val="24"/>
                <w:szCs w:val="24"/>
                <w:u w:val="none"/>
              </w:rPr>
            </w:pPr>
          </w:p>
        </w:tc>
      </w:tr>
      <w:tr w14:paraId="7945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493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B8FC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风机皮带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141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53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D6D6">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8B04">
            <w:pPr>
              <w:jc w:val="center"/>
              <w:rPr>
                <w:rFonts w:hint="eastAsia" w:ascii="宋体" w:hAnsi="宋体" w:eastAsia="宋体" w:cs="宋体"/>
                <w:i w:val="0"/>
                <w:iCs w:val="0"/>
                <w:color w:val="000000"/>
                <w:sz w:val="24"/>
                <w:szCs w:val="24"/>
                <w:u w:val="none"/>
              </w:rPr>
            </w:pPr>
          </w:p>
        </w:tc>
      </w:tr>
      <w:tr w14:paraId="6D47E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939D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五、</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5393">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冰柜、冷库类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FE3A2">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CD16">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76D7F">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FA10">
            <w:pPr>
              <w:jc w:val="center"/>
              <w:rPr>
                <w:rFonts w:hint="eastAsia" w:ascii="宋体" w:hAnsi="宋体" w:eastAsia="宋体" w:cs="宋体"/>
                <w:b/>
                <w:bCs/>
                <w:i w:val="0"/>
                <w:iCs w:val="0"/>
                <w:color w:val="000000"/>
                <w:sz w:val="24"/>
                <w:szCs w:val="24"/>
                <w:u w:val="none"/>
              </w:rPr>
            </w:pPr>
          </w:p>
        </w:tc>
      </w:tr>
      <w:tr w14:paraId="22AFA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4B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5FA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冰柜压缩机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F29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9F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8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77型</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3886C">
            <w:pPr>
              <w:jc w:val="center"/>
              <w:rPr>
                <w:rFonts w:hint="eastAsia" w:ascii="宋体" w:hAnsi="宋体" w:eastAsia="宋体" w:cs="宋体"/>
                <w:i w:val="0"/>
                <w:iCs w:val="0"/>
                <w:color w:val="000000"/>
                <w:sz w:val="24"/>
                <w:szCs w:val="24"/>
                <w:u w:val="none"/>
              </w:rPr>
            </w:pPr>
          </w:p>
        </w:tc>
      </w:tr>
      <w:tr w14:paraId="3877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8D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B9A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冰柜温控</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84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BB0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40FE">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8CD9">
            <w:pPr>
              <w:jc w:val="center"/>
              <w:rPr>
                <w:rFonts w:hint="eastAsia" w:ascii="宋体" w:hAnsi="宋体" w:eastAsia="宋体" w:cs="宋体"/>
                <w:i w:val="0"/>
                <w:iCs w:val="0"/>
                <w:color w:val="000000"/>
                <w:sz w:val="24"/>
                <w:szCs w:val="24"/>
                <w:u w:val="none"/>
              </w:rPr>
            </w:pPr>
          </w:p>
        </w:tc>
      </w:tr>
      <w:tr w14:paraId="5FE3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B5A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C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四门冰柜压缩机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5E7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8D50">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A68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星星牌</w:t>
            </w:r>
          </w:p>
        </w:tc>
      </w:tr>
      <w:tr w14:paraId="3F409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076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000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冰柜压缩起动力器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B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F88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CADF">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D0C1">
            <w:pPr>
              <w:jc w:val="center"/>
              <w:rPr>
                <w:rFonts w:hint="eastAsia" w:ascii="宋体" w:hAnsi="宋体" w:eastAsia="宋体" w:cs="宋体"/>
                <w:i w:val="0"/>
                <w:iCs w:val="0"/>
                <w:color w:val="000000"/>
                <w:sz w:val="24"/>
                <w:szCs w:val="24"/>
                <w:u w:val="none"/>
              </w:rPr>
            </w:pPr>
          </w:p>
        </w:tc>
      </w:tr>
      <w:tr w14:paraId="1EAF6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01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BE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冰柜压缩起动力器电容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D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A86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C8D4">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32FE9">
            <w:pPr>
              <w:jc w:val="center"/>
              <w:rPr>
                <w:rFonts w:hint="eastAsia" w:ascii="宋体" w:hAnsi="宋体" w:eastAsia="宋体" w:cs="宋体"/>
                <w:i w:val="0"/>
                <w:iCs w:val="0"/>
                <w:color w:val="000000"/>
                <w:sz w:val="24"/>
                <w:szCs w:val="24"/>
                <w:u w:val="none"/>
              </w:rPr>
            </w:pPr>
          </w:p>
        </w:tc>
      </w:tr>
      <w:tr w14:paraId="44CF1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60D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七、</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3A358">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其它</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DC36">
            <w:pPr>
              <w:jc w:val="center"/>
              <w:rPr>
                <w:rFonts w:hint="eastAsia" w:ascii="宋体" w:hAnsi="宋体" w:eastAsia="宋体" w:cs="宋体"/>
                <w:b/>
                <w:bCs/>
                <w:i w:val="0"/>
                <w:iCs w:val="0"/>
                <w:color w:val="000000"/>
                <w:sz w:val="24"/>
                <w:szCs w:val="24"/>
                <w:u w:val="none"/>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85503">
            <w:pPr>
              <w:jc w:val="center"/>
              <w:rPr>
                <w:rFonts w:hint="eastAsia" w:ascii="宋体" w:hAnsi="宋体" w:eastAsia="宋体" w:cs="宋体"/>
                <w:b/>
                <w:bCs/>
                <w:i w:val="0"/>
                <w:iCs w:val="0"/>
                <w:color w:val="000000"/>
                <w:sz w:val="24"/>
                <w:szCs w:val="24"/>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8AF2">
            <w:pPr>
              <w:jc w:val="center"/>
              <w:rPr>
                <w:rFonts w:hint="eastAsia" w:ascii="宋体" w:hAnsi="宋体" w:eastAsia="宋体" w:cs="宋体"/>
                <w:b/>
                <w:bCs/>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BFE1">
            <w:pPr>
              <w:jc w:val="center"/>
              <w:rPr>
                <w:rFonts w:hint="eastAsia" w:ascii="宋体" w:hAnsi="宋体" w:eastAsia="宋体" w:cs="宋体"/>
                <w:b/>
                <w:bCs/>
                <w:i w:val="0"/>
                <w:iCs w:val="0"/>
                <w:color w:val="000000"/>
                <w:sz w:val="24"/>
                <w:szCs w:val="24"/>
                <w:u w:val="none"/>
              </w:rPr>
            </w:pPr>
          </w:p>
        </w:tc>
      </w:tr>
      <w:tr w14:paraId="6890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2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6E7B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氩焊机焊接</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0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299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3CA1E">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5809">
            <w:pPr>
              <w:jc w:val="center"/>
              <w:rPr>
                <w:rFonts w:hint="eastAsia" w:ascii="宋体" w:hAnsi="宋体" w:eastAsia="宋体" w:cs="宋体"/>
                <w:i w:val="0"/>
                <w:iCs w:val="0"/>
                <w:color w:val="000000"/>
                <w:sz w:val="24"/>
                <w:szCs w:val="24"/>
                <w:u w:val="none"/>
              </w:rPr>
            </w:pPr>
          </w:p>
        </w:tc>
      </w:tr>
      <w:tr w14:paraId="1B2E5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E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CBEF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鼓风机维修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66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DE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210B">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B5171">
            <w:pPr>
              <w:jc w:val="center"/>
              <w:rPr>
                <w:rFonts w:hint="eastAsia" w:ascii="宋体" w:hAnsi="宋体" w:eastAsia="宋体" w:cs="宋体"/>
                <w:i w:val="0"/>
                <w:iCs w:val="0"/>
                <w:color w:val="000000"/>
                <w:sz w:val="24"/>
                <w:szCs w:val="24"/>
                <w:u w:val="none"/>
              </w:rPr>
            </w:pPr>
          </w:p>
        </w:tc>
      </w:tr>
      <w:tr w14:paraId="3C051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57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3</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05B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展柜灯带</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DE2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8F1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米</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A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3C39">
            <w:pPr>
              <w:jc w:val="center"/>
              <w:rPr>
                <w:rFonts w:hint="eastAsia" w:ascii="宋体" w:hAnsi="宋体" w:eastAsia="宋体" w:cs="宋体"/>
                <w:i w:val="0"/>
                <w:iCs w:val="0"/>
                <w:color w:val="000000"/>
                <w:sz w:val="24"/>
                <w:szCs w:val="24"/>
                <w:u w:val="none"/>
              </w:rPr>
            </w:pPr>
          </w:p>
        </w:tc>
      </w:tr>
      <w:tr w14:paraId="3B15C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B6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2B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0AE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1F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5EB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2981F">
            <w:pPr>
              <w:jc w:val="center"/>
              <w:rPr>
                <w:rFonts w:hint="eastAsia" w:ascii="宋体" w:hAnsi="宋体" w:eastAsia="宋体" w:cs="宋体"/>
                <w:i w:val="0"/>
                <w:iCs w:val="0"/>
                <w:color w:val="000000"/>
                <w:sz w:val="24"/>
                <w:szCs w:val="24"/>
                <w:u w:val="none"/>
              </w:rPr>
            </w:pPr>
          </w:p>
        </w:tc>
      </w:tr>
      <w:tr w14:paraId="73E6F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09F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C5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D3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3D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65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A4E3">
            <w:pPr>
              <w:jc w:val="center"/>
              <w:rPr>
                <w:rFonts w:hint="eastAsia" w:ascii="宋体" w:hAnsi="宋体" w:eastAsia="宋体" w:cs="宋体"/>
                <w:i w:val="0"/>
                <w:iCs w:val="0"/>
                <w:color w:val="000000"/>
                <w:sz w:val="24"/>
                <w:szCs w:val="24"/>
                <w:u w:val="none"/>
              </w:rPr>
            </w:pPr>
          </w:p>
        </w:tc>
      </w:tr>
      <w:tr w14:paraId="3EC5C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4A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7E4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61A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1F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B351E">
            <w:pPr>
              <w:jc w:val="center"/>
              <w:rPr>
                <w:rFonts w:hint="eastAsia" w:ascii="宋体" w:hAnsi="宋体" w:eastAsia="宋体" w:cs="宋体"/>
                <w:i w:val="0"/>
                <w:iCs w:val="0"/>
                <w:color w:val="000000"/>
                <w:sz w:val="24"/>
                <w:szCs w:val="24"/>
                <w:u w:val="none"/>
              </w:rPr>
            </w:pPr>
          </w:p>
        </w:tc>
      </w:tr>
      <w:tr w14:paraId="32A20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08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A8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电机维修</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753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605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7.5KW</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E3DF">
            <w:pPr>
              <w:jc w:val="center"/>
              <w:rPr>
                <w:rFonts w:hint="eastAsia" w:ascii="宋体" w:hAnsi="宋体" w:eastAsia="宋体" w:cs="宋体"/>
                <w:i w:val="0"/>
                <w:iCs w:val="0"/>
                <w:color w:val="000000"/>
                <w:sz w:val="24"/>
                <w:szCs w:val="24"/>
                <w:u w:val="none"/>
              </w:rPr>
            </w:pPr>
          </w:p>
        </w:tc>
      </w:tr>
      <w:tr w14:paraId="7B72C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99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nil"/>
              <w:right w:val="single" w:color="000000" w:sz="4" w:space="0"/>
            </w:tcBorders>
            <w:shd w:val="clear" w:color="auto" w:fill="auto"/>
            <w:noWrap/>
            <w:vAlign w:val="center"/>
          </w:tcPr>
          <w:p w14:paraId="400025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四线接线柱</w:t>
            </w:r>
          </w:p>
        </w:tc>
        <w:tc>
          <w:tcPr>
            <w:tcW w:w="1080" w:type="dxa"/>
            <w:tcBorders>
              <w:top w:val="single" w:color="000000" w:sz="4" w:space="0"/>
              <w:left w:val="single" w:color="000000" w:sz="4" w:space="0"/>
              <w:bottom w:val="nil"/>
              <w:right w:val="single" w:color="000000" w:sz="4" w:space="0"/>
            </w:tcBorders>
            <w:shd w:val="clear" w:color="auto" w:fill="auto"/>
            <w:noWrap/>
            <w:vAlign w:val="center"/>
          </w:tcPr>
          <w:p w14:paraId="718608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nil"/>
              <w:right w:val="single" w:color="000000" w:sz="4" w:space="0"/>
            </w:tcBorders>
            <w:shd w:val="clear" w:color="auto" w:fill="auto"/>
            <w:noWrap/>
            <w:vAlign w:val="center"/>
          </w:tcPr>
          <w:p w14:paraId="17CF22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nil"/>
              <w:right w:val="single" w:color="000000" w:sz="4" w:space="0"/>
            </w:tcBorders>
            <w:shd w:val="clear" w:color="auto" w:fill="auto"/>
            <w:noWrap/>
            <w:vAlign w:val="center"/>
          </w:tcPr>
          <w:p w14:paraId="641466FF">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nil"/>
              <w:right w:val="single" w:color="000000" w:sz="4" w:space="0"/>
            </w:tcBorders>
            <w:shd w:val="clear" w:color="auto" w:fill="auto"/>
            <w:noWrap/>
            <w:vAlign w:val="center"/>
          </w:tcPr>
          <w:p w14:paraId="45036BB5">
            <w:pPr>
              <w:jc w:val="center"/>
              <w:rPr>
                <w:rFonts w:hint="eastAsia" w:ascii="宋体" w:hAnsi="宋体" w:eastAsia="宋体" w:cs="宋体"/>
                <w:i w:val="0"/>
                <w:iCs w:val="0"/>
                <w:color w:val="000000"/>
                <w:sz w:val="24"/>
                <w:szCs w:val="24"/>
                <w:u w:val="none"/>
              </w:rPr>
            </w:pPr>
          </w:p>
        </w:tc>
      </w:tr>
      <w:tr w14:paraId="1E2B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7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DE23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加热管上连线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2A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43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54D3D">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EBBD4">
            <w:pPr>
              <w:jc w:val="center"/>
              <w:rPr>
                <w:rFonts w:hint="eastAsia" w:ascii="宋体" w:hAnsi="宋体" w:eastAsia="宋体" w:cs="宋体"/>
                <w:i w:val="0"/>
                <w:iCs w:val="0"/>
                <w:color w:val="000000"/>
                <w:sz w:val="24"/>
                <w:szCs w:val="24"/>
                <w:u w:val="none"/>
              </w:rPr>
            </w:pPr>
          </w:p>
        </w:tc>
      </w:tr>
      <w:tr w14:paraId="17CF4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B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206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一般维修人工费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8C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525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各种维修</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633B">
            <w:pPr>
              <w:jc w:val="center"/>
              <w:rPr>
                <w:rFonts w:hint="eastAsia" w:ascii="宋体" w:hAnsi="宋体" w:eastAsia="宋体" w:cs="宋体"/>
                <w:i w:val="0"/>
                <w:iCs w:val="0"/>
                <w:color w:val="000000"/>
                <w:sz w:val="24"/>
                <w:szCs w:val="24"/>
                <w:u w:val="none"/>
              </w:rPr>
            </w:pPr>
          </w:p>
        </w:tc>
      </w:tr>
      <w:tr w14:paraId="12B12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2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4F0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00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CC7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906DD">
            <w:pPr>
              <w:jc w:val="center"/>
              <w:rPr>
                <w:rFonts w:hint="eastAsia" w:ascii="宋体" w:hAnsi="宋体" w:eastAsia="宋体" w:cs="宋体"/>
                <w:i w:val="0"/>
                <w:iCs w:val="0"/>
                <w:color w:val="000000"/>
                <w:sz w:val="24"/>
                <w:szCs w:val="24"/>
                <w:u w:val="none"/>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B653">
            <w:pPr>
              <w:jc w:val="center"/>
              <w:rPr>
                <w:rFonts w:hint="eastAsia" w:ascii="宋体" w:hAnsi="宋体" w:eastAsia="宋体" w:cs="宋体"/>
                <w:i w:val="0"/>
                <w:iCs w:val="0"/>
                <w:color w:val="000000"/>
                <w:sz w:val="24"/>
                <w:szCs w:val="24"/>
                <w:u w:val="none"/>
              </w:rPr>
            </w:pPr>
          </w:p>
        </w:tc>
      </w:tr>
      <w:tr w14:paraId="0F2EA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222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B9E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需运输焊机及其它大型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   工具到现场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4C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5F2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F69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大型维修经业主认可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后方可执行</w:t>
            </w: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CC75">
            <w:pPr>
              <w:jc w:val="center"/>
              <w:rPr>
                <w:rFonts w:hint="eastAsia" w:ascii="宋体" w:hAnsi="宋体" w:eastAsia="宋体" w:cs="宋体"/>
                <w:i w:val="0"/>
                <w:iCs w:val="0"/>
                <w:color w:val="000000"/>
                <w:sz w:val="24"/>
                <w:szCs w:val="24"/>
                <w:u w:val="none"/>
              </w:rPr>
            </w:pPr>
          </w:p>
        </w:tc>
      </w:tr>
      <w:tr w14:paraId="4790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EF7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DBE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石英消毒管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A6C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E96B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608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D9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BA95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6400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4</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E58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冷凝器散热风机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30D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E64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1F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EF7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373D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C82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15</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2A5B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制冷剂(氟)</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189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D7A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瓶</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70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F96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7FD7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EFC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16</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F6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程控板温度传感器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01A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C9C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48A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E07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5816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A951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17</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D766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电源线</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ECE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51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BBA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7A7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241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50B68">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CE8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拖盘电机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4BE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22F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9CCD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17F6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6909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8D9A">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19</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5541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高压微波电容器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E2B4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4E27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E3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08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9DB3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140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20</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36C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水位传感器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91A1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0A9E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个</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EFC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2BC5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C0C1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4916">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1</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8A27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水位气压管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026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0AAF5CD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条</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23B0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1A2F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A3A3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A658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22</w:t>
            </w:r>
          </w:p>
        </w:tc>
        <w:tc>
          <w:tcPr>
            <w:tcW w:w="2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BB5A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排水管</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B751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EFC15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根</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E61E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2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0AE7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1A773B18">
      <w:pPr>
        <w:numPr>
          <w:ilvl w:val="0"/>
          <w:numId w:val="0"/>
        </w:numPr>
        <w:spacing w:line="520" w:lineRule="exact"/>
        <w:ind w:leftChars="0"/>
        <w:rPr>
          <w:rFonts w:hint="default" w:ascii="仿宋" w:hAnsi="仿宋" w:eastAsia="仿宋"/>
          <w:bCs/>
          <w:color w:val="auto"/>
          <w:sz w:val="24"/>
          <w:szCs w:val="24"/>
          <w:lang w:val="en-US" w:eastAsia="zh-CN"/>
        </w:rPr>
      </w:pPr>
      <w:r>
        <w:rPr>
          <w:rFonts w:hint="eastAsia" w:ascii="黑体" w:hAnsi="黑体" w:eastAsia="黑体" w:cs="黑体"/>
          <w:b/>
          <w:bCs w:val="0"/>
          <w:color w:val="auto"/>
          <w:sz w:val="24"/>
          <w:szCs w:val="24"/>
          <w:lang w:val="en-US" w:eastAsia="zh-CN"/>
        </w:rPr>
        <w:t>（注：未列入清单的其它项目，后期采购时，采购方按照市场价格合理范围内采购。）</w:t>
      </w:r>
    </w:p>
    <w:p w14:paraId="684913C4">
      <w:pPr>
        <w:numPr>
          <w:ilvl w:val="0"/>
          <w:numId w:val="3"/>
        </w:numPr>
        <w:spacing w:line="520" w:lineRule="exact"/>
        <w:rPr>
          <w:rFonts w:hint="eastAsia" w:ascii="黑体" w:hAnsi="黑体" w:eastAsia="黑体" w:cs="黑体"/>
          <w:b/>
          <w:bCs w:val="0"/>
          <w:color w:val="auto"/>
          <w:sz w:val="28"/>
          <w:szCs w:val="28"/>
          <w:lang w:val="en-US" w:eastAsia="zh-CN"/>
        </w:rPr>
      </w:pPr>
      <w:r>
        <w:rPr>
          <w:rFonts w:hint="eastAsia" w:ascii="黑体" w:hAnsi="黑体" w:eastAsia="黑体" w:cs="黑体"/>
          <w:b/>
          <w:bCs w:val="0"/>
          <w:color w:val="auto"/>
          <w:sz w:val="28"/>
          <w:szCs w:val="28"/>
          <w:lang w:val="en-US" w:eastAsia="zh-CN"/>
        </w:rPr>
        <w:t>报价方式</w:t>
      </w:r>
    </w:p>
    <w:p w14:paraId="2EE6F371">
      <w:pPr>
        <w:numPr>
          <w:ilvl w:val="0"/>
          <w:numId w:val="0"/>
        </w:numPr>
        <w:spacing w:line="5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本项目采取院内自主竞争性磋商的采购方式。</w:t>
      </w:r>
    </w:p>
    <w:p w14:paraId="1244D00E">
      <w:pPr>
        <w:numPr>
          <w:ilvl w:val="0"/>
          <w:numId w:val="0"/>
        </w:numPr>
        <w:spacing w:line="520" w:lineRule="exact"/>
        <w:ind w:firstLine="640" w:firstLineChars="200"/>
        <w:rPr>
          <w:rFonts w:hint="default" w:ascii="黑体" w:hAnsi="黑体" w:eastAsia="仿宋_GB2312" w:cs="黑体"/>
          <w:b/>
          <w:bCs w:val="0"/>
          <w:color w:val="auto"/>
          <w:sz w:val="28"/>
          <w:szCs w:val="28"/>
          <w:lang w:val="en-US" w:eastAsia="zh-CN"/>
        </w:rPr>
      </w:pPr>
      <w:r>
        <w:rPr>
          <w:rFonts w:hint="eastAsia" w:ascii="仿宋_GB2312" w:hAnsi="仿宋_GB2312" w:eastAsia="仿宋_GB2312" w:cs="仿宋_GB2312"/>
          <w:sz w:val="32"/>
          <w:szCs w:val="32"/>
          <w:lang w:val="en-US" w:eastAsia="zh-CN"/>
        </w:rPr>
        <w:t>本项目</w:t>
      </w:r>
      <w:r>
        <w:rPr>
          <w:rFonts w:ascii="仿宋_GB2312" w:hAnsi="仿宋_GB2312" w:eastAsia="仿宋_GB2312" w:cs="仿宋_GB2312"/>
          <w:sz w:val="32"/>
          <w:szCs w:val="32"/>
        </w:rPr>
        <w:t>采取</w:t>
      </w:r>
      <w:r>
        <w:rPr>
          <w:rFonts w:hint="eastAsia" w:ascii="仿宋_GB2312" w:hAnsi="仿宋_GB2312" w:eastAsia="仿宋_GB2312" w:cs="仿宋_GB2312"/>
          <w:sz w:val="32"/>
          <w:szCs w:val="32"/>
          <w:lang w:val="en-US" w:eastAsia="zh-CN"/>
        </w:rPr>
        <w:t>在项目</w:t>
      </w:r>
      <w:r>
        <w:rPr>
          <w:rFonts w:ascii="仿宋_GB2312" w:hAnsi="仿宋_GB2312" w:eastAsia="仿宋_GB2312" w:cs="仿宋_GB2312"/>
          <w:sz w:val="32"/>
          <w:szCs w:val="32"/>
        </w:rPr>
        <w:t>单价最高限价</w:t>
      </w:r>
      <w:r>
        <w:rPr>
          <w:rFonts w:hint="eastAsia" w:ascii="仿宋_GB2312" w:hAnsi="仿宋_GB2312" w:eastAsia="仿宋_GB2312" w:cs="仿宋_GB2312"/>
          <w:sz w:val="32"/>
          <w:szCs w:val="32"/>
          <w:lang w:val="en-US" w:eastAsia="zh-CN"/>
        </w:rPr>
        <w:t>基础上</w:t>
      </w:r>
      <w:r>
        <w:rPr>
          <w:rFonts w:ascii="仿宋_GB2312" w:hAnsi="仿宋_GB2312" w:eastAsia="仿宋_GB2312" w:cs="仿宋_GB2312"/>
          <w:sz w:val="32"/>
          <w:szCs w:val="32"/>
        </w:rPr>
        <w:t>“整体下浮率”进行报价，即</w:t>
      </w:r>
      <w:r>
        <w:rPr>
          <w:rFonts w:hint="eastAsia" w:ascii="仿宋_GB2312" w:hAnsi="仿宋_GB2312" w:eastAsia="仿宋_GB2312" w:cs="仿宋_GB2312"/>
          <w:sz w:val="32"/>
          <w:szCs w:val="32"/>
          <w:lang w:val="en-US" w:eastAsia="zh-CN"/>
        </w:rPr>
        <w:t>上表中所有维修项目</w:t>
      </w:r>
      <w:r>
        <w:rPr>
          <w:rFonts w:hint="eastAsia" w:ascii="仿宋_GB2312" w:hAnsi="仿宋_GB2312" w:eastAsia="仿宋_GB2312" w:cs="仿宋_GB2312"/>
          <w:sz w:val="32"/>
          <w:szCs w:val="32"/>
        </w:rPr>
        <w:t>，均报出相同的下浮率。</w:t>
      </w:r>
      <w:r>
        <w:rPr>
          <w:rFonts w:hint="eastAsia" w:ascii="仿宋_GB2312" w:hAnsi="仿宋_GB2312" w:eastAsia="仿宋_GB2312" w:cs="仿宋_GB2312"/>
          <w:sz w:val="32"/>
          <w:szCs w:val="32"/>
          <w:lang w:val="en-US" w:eastAsia="zh-CN"/>
        </w:rPr>
        <w:t>报价以磋商现场书面报价为准。</w:t>
      </w:r>
    </w:p>
    <w:p w14:paraId="397E5495">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rPr>
        <w:t>准入条件</w:t>
      </w:r>
    </w:p>
    <w:p w14:paraId="05EA3F38">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符合《政府采购法》第二十二条规定。具有独立承担民事责任的能力(提供有效的三证合一营业执照)；</w:t>
      </w:r>
    </w:p>
    <w:p w14:paraId="7221DE76">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公司信誉度好，前3年在经营管理活动中，没有发生食品安全事故，没有重大违法记录和没有被各行政监督监管单位处罚或被列入黑名单（提供书面声明原件及“信用中国”网站（www.creditchina.gov.cn）下载的信用信息报告）。</w:t>
      </w:r>
    </w:p>
    <w:p w14:paraId="23EEC38E">
      <w:pPr>
        <w:numPr>
          <w:ilvl w:val="0"/>
          <w:numId w:val="4"/>
        </w:numPr>
        <w:spacing w:line="520" w:lineRule="exact"/>
        <w:rPr>
          <w:rFonts w:hint="eastAsia" w:ascii="仿宋" w:hAnsi="仿宋" w:eastAsia="仿宋"/>
          <w:bCs/>
          <w:sz w:val="28"/>
          <w:szCs w:val="28"/>
        </w:rPr>
      </w:pPr>
      <w:r>
        <w:rPr>
          <w:rFonts w:hint="eastAsia" w:ascii="仿宋" w:hAnsi="仿宋" w:eastAsia="仿宋" w:cs="Times New Roman"/>
          <w:bCs/>
          <w:sz w:val="28"/>
          <w:szCs w:val="28"/>
          <w:lang w:eastAsia="zh-CN"/>
        </w:rPr>
        <w:t>必须具备服务所需要的公司及其产品相关营业执照（营业执照经营范围必须包含维修服务）及其他要求的资质</w:t>
      </w:r>
      <w:r>
        <w:rPr>
          <w:rFonts w:hint="eastAsia" w:ascii="仿宋" w:hAnsi="仿宋" w:eastAsia="仿宋" w:cs="Times New Roman"/>
          <w:bCs/>
          <w:sz w:val="28"/>
          <w:szCs w:val="28"/>
          <w:lang w:val="en-US" w:eastAsia="zh-CN"/>
        </w:rPr>
        <w:t>;</w:t>
      </w:r>
      <w:r>
        <w:rPr>
          <w:rFonts w:hint="eastAsia" w:ascii="Times New Roman" w:hAnsi="Times New Roman" w:eastAsia="宋体"/>
          <w:b w:val="0"/>
          <w:bCs/>
          <w:color w:val="auto"/>
          <w:sz w:val="28"/>
          <w:szCs w:val="28"/>
          <w:shd w:val="clear" w:color="auto" w:fill="FFFFFF"/>
          <w:lang w:eastAsia="zh-CN"/>
        </w:rPr>
        <w:t> </w:t>
      </w:r>
      <w:r>
        <w:rPr>
          <w:rFonts w:hint="eastAsia" w:ascii="仿宋" w:hAnsi="仿宋" w:eastAsia="仿宋"/>
          <w:bCs/>
          <w:sz w:val="28"/>
          <w:szCs w:val="28"/>
        </w:rPr>
        <w:t> </w:t>
      </w:r>
    </w:p>
    <w:p w14:paraId="38524BC7">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依法缴纳税收和社会保障资金；</w:t>
      </w:r>
    </w:p>
    <w:p w14:paraId="3764B138">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参加本次遴选活动前三年内，没有重大违法记录和没有被各行政监督监管单位处罚或被列入黑名单；</w:t>
      </w:r>
    </w:p>
    <w:p w14:paraId="232DEEAA">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单位负责人为同一人或者存在直接控股、管理关系的不同投标人，不得同时参加本项目采购活动；</w:t>
      </w:r>
    </w:p>
    <w:p w14:paraId="001BA9CD">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符合上述所列的服务模式。</w:t>
      </w:r>
    </w:p>
    <w:p w14:paraId="5EF2C8C4">
      <w:pPr>
        <w:numPr>
          <w:ilvl w:val="0"/>
          <w:numId w:val="4"/>
        </w:numPr>
        <w:spacing w:line="520" w:lineRule="exact"/>
        <w:rPr>
          <w:rFonts w:hint="eastAsia" w:ascii="仿宋" w:hAnsi="仿宋" w:eastAsia="仿宋"/>
          <w:bCs/>
          <w:sz w:val="28"/>
          <w:szCs w:val="28"/>
        </w:rPr>
      </w:pPr>
      <w:r>
        <w:rPr>
          <w:rFonts w:hint="eastAsia" w:ascii="仿宋" w:hAnsi="仿宋" w:eastAsia="仿宋"/>
          <w:bCs/>
          <w:sz w:val="28"/>
          <w:szCs w:val="28"/>
        </w:rPr>
        <w:t>本项目不接受任何形式的联合体投标。</w:t>
      </w:r>
    </w:p>
    <w:p w14:paraId="47C7F8DC">
      <w:pPr>
        <w:numPr>
          <w:ilvl w:val="0"/>
          <w:numId w:val="1"/>
        </w:numPr>
        <w:spacing w:line="520" w:lineRule="exact"/>
        <w:rPr>
          <w:rFonts w:hint="eastAsia" w:ascii="黑体" w:hAnsi="黑体" w:eastAsia="黑体"/>
          <w:b/>
          <w:bCs/>
          <w:sz w:val="28"/>
          <w:szCs w:val="28"/>
        </w:rPr>
      </w:pPr>
      <w:r>
        <w:rPr>
          <w:rFonts w:hint="eastAsia" w:ascii="黑体" w:hAnsi="黑体" w:eastAsia="黑体"/>
          <w:b/>
          <w:bCs/>
          <w:sz w:val="28"/>
          <w:szCs w:val="28"/>
        </w:rPr>
        <w:t>商务要求</w:t>
      </w:r>
    </w:p>
    <w:p w14:paraId="32025CBD">
      <w:pPr>
        <w:numPr>
          <w:ilvl w:val="0"/>
          <w:numId w:val="5"/>
        </w:numPr>
        <w:spacing w:line="520" w:lineRule="exact"/>
        <w:ind w:left="425" w:leftChars="0" w:hanging="425" w:firstLineChars="0"/>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维修响应时间</w:t>
      </w:r>
    </w:p>
    <w:p w14:paraId="2DD25FB9">
      <w:pPr>
        <w:numPr>
          <w:ilvl w:val="0"/>
          <w:numId w:val="6"/>
        </w:numPr>
        <w:spacing w:line="520" w:lineRule="exact"/>
        <w:ind w:left="425" w:leftChars="0" w:hanging="425" w:firstLineChars="0"/>
        <w:rPr>
          <w:rFonts w:hint="eastAsia"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常规故障维修响应时间：12小时内到维修现场。</w:t>
      </w:r>
    </w:p>
    <w:p w14:paraId="66957ED2">
      <w:pPr>
        <w:numPr>
          <w:ilvl w:val="0"/>
          <w:numId w:val="6"/>
        </w:numPr>
        <w:spacing w:line="520" w:lineRule="exact"/>
        <w:ind w:left="425" w:leftChars="0" w:hanging="425" w:firstLineChars="0"/>
        <w:rPr>
          <w:rFonts w:hint="default" w:ascii="仿宋" w:hAnsi="仿宋" w:eastAsia="仿宋" w:cs="Times New Roman"/>
          <w:bCs/>
          <w:color w:val="auto"/>
          <w:sz w:val="28"/>
          <w:szCs w:val="28"/>
          <w:lang w:val="en-US" w:eastAsia="zh-CN"/>
        </w:rPr>
      </w:pPr>
      <w:r>
        <w:rPr>
          <w:rFonts w:hint="eastAsia" w:ascii="仿宋" w:hAnsi="仿宋" w:eastAsia="仿宋" w:cs="Times New Roman"/>
          <w:bCs/>
          <w:color w:val="auto"/>
          <w:sz w:val="28"/>
          <w:szCs w:val="28"/>
          <w:lang w:val="en-US" w:eastAsia="zh-CN"/>
        </w:rPr>
        <w:t>紧急维修响应时间：1小时内到维修现场。</w:t>
      </w:r>
    </w:p>
    <w:p w14:paraId="56D41CF7">
      <w:pPr>
        <w:numPr>
          <w:ilvl w:val="0"/>
          <w:numId w:val="5"/>
        </w:numPr>
        <w:spacing w:line="520" w:lineRule="exact"/>
        <w:ind w:left="425" w:leftChars="0" w:hanging="425" w:firstLineChars="0"/>
        <w:rPr>
          <w:rFonts w:hint="eastAsia" w:ascii="仿宋" w:hAnsi="仿宋" w:eastAsia="仿宋" w:cs="Times New Roman"/>
          <w:bCs/>
          <w:color w:val="auto"/>
          <w:sz w:val="28"/>
          <w:szCs w:val="28"/>
        </w:rPr>
      </w:pPr>
      <w:r>
        <w:rPr>
          <w:rFonts w:hint="eastAsia" w:ascii="仿宋" w:hAnsi="仿宋" w:eastAsia="仿宋" w:cs="Times New Roman"/>
          <w:bCs/>
          <w:color w:val="auto"/>
          <w:sz w:val="28"/>
          <w:szCs w:val="28"/>
        </w:rPr>
        <w:t>具有</w:t>
      </w:r>
      <w:r>
        <w:rPr>
          <w:rFonts w:hint="eastAsia" w:ascii="仿宋" w:hAnsi="仿宋" w:eastAsia="仿宋" w:cs="Times New Roman"/>
          <w:bCs/>
          <w:color w:val="auto"/>
          <w:sz w:val="28"/>
          <w:szCs w:val="28"/>
          <w:lang w:eastAsia="zh-CN"/>
        </w:rPr>
        <w:t>维修</w:t>
      </w:r>
      <w:r>
        <w:rPr>
          <w:rFonts w:hint="eastAsia" w:ascii="仿宋" w:hAnsi="仿宋" w:eastAsia="仿宋" w:cs="Times New Roman"/>
          <w:bCs/>
          <w:color w:val="auto"/>
          <w:sz w:val="28"/>
          <w:szCs w:val="28"/>
        </w:rPr>
        <w:t>服务的案例。（需提供合同复印件加盖公章）</w:t>
      </w:r>
    </w:p>
    <w:p w14:paraId="5F9EA2D4">
      <w:pPr>
        <w:numPr>
          <w:ilvl w:val="0"/>
          <w:numId w:val="5"/>
        </w:numPr>
        <w:spacing w:line="520" w:lineRule="exact"/>
        <w:ind w:left="425" w:leftChars="0" w:hanging="425" w:firstLineChars="0"/>
        <w:rPr>
          <w:rFonts w:hint="eastAsia" w:ascii="仿宋" w:hAnsi="仿宋" w:eastAsia="仿宋"/>
          <w:bCs/>
          <w:sz w:val="28"/>
          <w:szCs w:val="28"/>
        </w:rPr>
      </w:pPr>
      <w:r>
        <w:rPr>
          <w:rFonts w:hint="eastAsia" w:ascii="仿宋" w:hAnsi="仿宋" w:eastAsia="仿宋" w:cs="Times New Roman"/>
          <w:bCs/>
          <w:color w:val="auto"/>
          <w:sz w:val="28"/>
          <w:szCs w:val="28"/>
        </w:rPr>
        <w:t>维修后的设备应保证正常使用至少30日。保修期内，出现的非人为质量问题，供应商应提供免费维修或更换服务。上门保养设备，询问使用情况，提示注意事项，并及时解决发现的问题</w:t>
      </w:r>
      <w:r>
        <w:rPr>
          <w:rFonts w:hint="eastAsia" w:ascii="仿宋" w:hAnsi="仿宋" w:eastAsia="仿宋" w:cs="Times New Roman"/>
          <w:bCs/>
          <w:color w:val="auto"/>
          <w:sz w:val="28"/>
          <w:szCs w:val="28"/>
          <w:lang w:eastAsia="zh-CN"/>
        </w:rPr>
        <w:t>。</w:t>
      </w:r>
    </w:p>
    <w:p w14:paraId="7E4FECF9">
      <w:pPr>
        <w:numPr>
          <w:ilvl w:val="0"/>
          <w:numId w:val="5"/>
        </w:numPr>
        <w:spacing w:line="520" w:lineRule="exact"/>
        <w:ind w:left="425" w:leftChars="0" w:hanging="425" w:firstLineChars="0"/>
        <w:rPr>
          <w:rFonts w:hint="eastAsia" w:ascii="仿宋" w:hAnsi="仿宋" w:eastAsia="仿宋"/>
          <w:bCs/>
          <w:sz w:val="28"/>
          <w:szCs w:val="28"/>
        </w:rPr>
      </w:pPr>
      <w:r>
        <w:rPr>
          <w:rFonts w:hint="eastAsia" w:ascii="仿宋" w:hAnsi="仿宋" w:eastAsia="仿宋" w:cs="Times New Roman"/>
          <w:bCs/>
          <w:color w:val="auto"/>
          <w:sz w:val="28"/>
          <w:szCs w:val="28"/>
        </w:rPr>
        <w:t>按</w:t>
      </w:r>
      <w:r>
        <w:rPr>
          <w:rFonts w:hint="eastAsia" w:ascii="仿宋" w:hAnsi="仿宋" w:eastAsia="仿宋" w:cs="Times New Roman"/>
          <w:bCs/>
          <w:color w:val="auto"/>
          <w:sz w:val="28"/>
          <w:szCs w:val="28"/>
          <w:lang w:eastAsia="zh-CN"/>
        </w:rPr>
        <w:t>招标方</w:t>
      </w:r>
      <w:r>
        <w:rPr>
          <w:rFonts w:hint="eastAsia" w:ascii="仿宋" w:hAnsi="仿宋" w:eastAsia="仿宋" w:cs="Times New Roman"/>
          <w:bCs/>
          <w:color w:val="auto"/>
          <w:sz w:val="28"/>
          <w:szCs w:val="28"/>
        </w:rPr>
        <w:t>要求指派满足</w:t>
      </w:r>
      <w:r>
        <w:rPr>
          <w:rFonts w:hint="eastAsia" w:ascii="仿宋" w:hAnsi="仿宋" w:eastAsia="仿宋" w:cs="Times New Roman"/>
          <w:bCs/>
          <w:color w:val="auto"/>
          <w:sz w:val="28"/>
          <w:szCs w:val="28"/>
          <w:lang w:eastAsia="zh-CN"/>
        </w:rPr>
        <w:t>开展维修业务</w:t>
      </w:r>
      <w:r>
        <w:rPr>
          <w:rFonts w:hint="eastAsia" w:ascii="仿宋" w:hAnsi="仿宋" w:eastAsia="仿宋" w:cs="Times New Roman"/>
          <w:bCs/>
          <w:color w:val="auto"/>
          <w:sz w:val="28"/>
          <w:szCs w:val="28"/>
        </w:rPr>
        <w:t>需要的</w:t>
      </w:r>
      <w:r>
        <w:rPr>
          <w:rFonts w:hint="eastAsia" w:ascii="仿宋" w:hAnsi="仿宋" w:eastAsia="仿宋" w:cs="Times New Roman"/>
          <w:bCs/>
          <w:color w:val="auto"/>
          <w:sz w:val="28"/>
          <w:szCs w:val="28"/>
          <w:lang w:eastAsia="zh-CN"/>
        </w:rPr>
        <w:t>管理和从业</w:t>
      </w:r>
      <w:r>
        <w:rPr>
          <w:rFonts w:hint="eastAsia" w:ascii="仿宋" w:hAnsi="仿宋" w:eastAsia="仿宋" w:cs="Times New Roman"/>
          <w:bCs/>
          <w:color w:val="auto"/>
          <w:sz w:val="28"/>
          <w:szCs w:val="28"/>
        </w:rPr>
        <w:t>人员</w:t>
      </w:r>
      <w:r>
        <w:rPr>
          <w:rFonts w:hint="eastAsia" w:ascii="仿宋" w:hAnsi="仿宋" w:eastAsia="仿宋" w:cs="Times New Roman"/>
          <w:bCs/>
          <w:color w:val="auto"/>
          <w:sz w:val="28"/>
          <w:szCs w:val="28"/>
          <w:lang w:eastAsia="zh-CN"/>
        </w:rPr>
        <w:t>，从业人员需经过行业培训并取得相应合格证。</w:t>
      </w:r>
      <w:r>
        <w:rPr>
          <w:rFonts w:hint="eastAsia" w:ascii="仿宋" w:hAnsi="仿宋" w:eastAsia="仿宋" w:cs="Times New Roman"/>
          <w:b/>
          <w:bCs w:val="0"/>
          <w:color w:val="auto"/>
          <w:sz w:val="28"/>
          <w:szCs w:val="28"/>
        </w:rPr>
        <w:t>（需提供</w:t>
      </w:r>
      <w:r>
        <w:rPr>
          <w:rFonts w:hint="eastAsia" w:ascii="仿宋" w:hAnsi="仿宋" w:eastAsia="仿宋" w:cs="Times New Roman"/>
          <w:b/>
          <w:bCs w:val="0"/>
          <w:color w:val="auto"/>
          <w:sz w:val="28"/>
          <w:szCs w:val="28"/>
          <w:lang w:eastAsia="zh-CN"/>
        </w:rPr>
        <w:t>合格证复印件加盖公章）</w:t>
      </w:r>
      <w:r>
        <w:rPr>
          <w:rFonts w:hint="eastAsia" w:ascii="仿宋" w:hAnsi="仿宋" w:eastAsia="仿宋" w:cs="Times New Roman"/>
          <w:bCs/>
          <w:color w:val="auto"/>
          <w:sz w:val="28"/>
          <w:szCs w:val="28"/>
          <w:lang w:eastAsia="zh-CN"/>
        </w:rPr>
        <w:t>。</w:t>
      </w:r>
    </w:p>
    <w:p w14:paraId="69F1E1E3">
      <w:pPr>
        <w:numPr>
          <w:ilvl w:val="0"/>
          <w:numId w:val="5"/>
        </w:numPr>
        <w:spacing w:line="520" w:lineRule="exact"/>
        <w:ind w:left="425" w:leftChars="0" w:hanging="425" w:firstLineChars="0"/>
        <w:rPr>
          <w:rFonts w:hint="eastAsia" w:ascii="仿宋" w:hAnsi="仿宋" w:eastAsia="仿宋"/>
          <w:b/>
          <w:bCs w:val="0"/>
          <w:sz w:val="28"/>
          <w:szCs w:val="28"/>
        </w:rPr>
      </w:pPr>
      <w:r>
        <w:rPr>
          <w:rFonts w:hint="eastAsia" w:ascii="仿宋" w:hAnsi="仿宋" w:eastAsia="仿宋" w:cs="Times New Roman"/>
          <w:bCs/>
          <w:color w:val="auto"/>
          <w:sz w:val="28"/>
          <w:szCs w:val="28"/>
        </w:rPr>
        <w:t>指派的员工与乙方建立劳动合同关系，应当与乙方签订劳动合同，由乙方为其购买相应的保险等其他福利待遇</w:t>
      </w:r>
      <w:r>
        <w:rPr>
          <w:rFonts w:hint="eastAsia" w:ascii="仿宋" w:hAnsi="仿宋" w:eastAsia="仿宋" w:cs="Times New Roman"/>
          <w:b/>
          <w:bCs w:val="0"/>
          <w:color w:val="auto"/>
          <w:sz w:val="28"/>
          <w:szCs w:val="28"/>
        </w:rPr>
        <w:t>（需提供</w:t>
      </w:r>
      <w:r>
        <w:rPr>
          <w:rFonts w:hint="eastAsia" w:ascii="仿宋" w:hAnsi="仿宋" w:eastAsia="仿宋" w:cs="Times New Roman"/>
          <w:b/>
          <w:bCs w:val="0"/>
          <w:color w:val="auto"/>
          <w:sz w:val="28"/>
          <w:szCs w:val="28"/>
          <w:lang w:eastAsia="zh-CN"/>
        </w:rPr>
        <w:t>劳动</w:t>
      </w:r>
      <w:r>
        <w:rPr>
          <w:rFonts w:hint="eastAsia" w:ascii="仿宋" w:hAnsi="仿宋" w:eastAsia="仿宋" w:cs="Times New Roman"/>
          <w:b/>
          <w:bCs w:val="0"/>
          <w:color w:val="auto"/>
          <w:sz w:val="28"/>
          <w:szCs w:val="28"/>
        </w:rPr>
        <w:t>合同</w:t>
      </w:r>
      <w:r>
        <w:rPr>
          <w:rFonts w:hint="eastAsia" w:ascii="仿宋" w:hAnsi="仿宋" w:eastAsia="仿宋" w:cs="Times New Roman"/>
          <w:b/>
          <w:bCs w:val="0"/>
          <w:color w:val="auto"/>
          <w:sz w:val="28"/>
          <w:szCs w:val="28"/>
          <w:lang w:eastAsia="zh-CN"/>
        </w:rPr>
        <w:t>及社保缴纳证明</w:t>
      </w:r>
      <w:r>
        <w:rPr>
          <w:rFonts w:hint="eastAsia" w:ascii="仿宋" w:hAnsi="仿宋" w:eastAsia="仿宋" w:cs="Times New Roman"/>
          <w:b/>
          <w:bCs w:val="0"/>
          <w:color w:val="auto"/>
          <w:sz w:val="28"/>
          <w:szCs w:val="28"/>
        </w:rPr>
        <w:t>复印件加盖公章）</w:t>
      </w:r>
      <w:r>
        <w:rPr>
          <w:rFonts w:hint="eastAsia" w:ascii="仿宋" w:hAnsi="仿宋" w:eastAsia="仿宋" w:cs="Times New Roman"/>
          <w:b/>
          <w:bCs w:val="0"/>
          <w:color w:val="auto"/>
          <w:sz w:val="28"/>
          <w:szCs w:val="28"/>
          <w:lang w:eastAsia="zh-CN"/>
        </w:rPr>
        <w:t>。</w:t>
      </w:r>
      <w:r>
        <w:rPr>
          <w:rFonts w:hint="eastAsia" w:ascii="仿宋" w:hAnsi="仿宋" w:eastAsia="仿宋"/>
          <w:b/>
          <w:bCs w:val="0"/>
          <w:sz w:val="28"/>
          <w:szCs w:val="28"/>
        </w:rPr>
        <w:t xml:space="preserve"> </w:t>
      </w:r>
    </w:p>
    <w:p w14:paraId="0744A0EC">
      <w:pPr>
        <w:numPr>
          <w:ilvl w:val="0"/>
          <w:numId w:val="5"/>
        </w:numPr>
        <w:spacing w:line="520" w:lineRule="exact"/>
        <w:ind w:left="425" w:leftChars="0" w:hanging="425" w:firstLineChars="0"/>
        <w:rPr>
          <w:rFonts w:hint="eastAsia" w:ascii="仿宋" w:hAnsi="仿宋" w:eastAsia="仿宋"/>
          <w:b/>
          <w:bCs w:val="0"/>
          <w:sz w:val="28"/>
          <w:szCs w:val="28"/>
        </w:rPr>
      </w:pPr>
      <w:r>
        <w:rPr>
          <w:rFonts w:hint="eastAsia" w:ascii="仿宋" w:hAnsi="仿宋" w:eastAsia="仿宋"/>
          <w:bCs/>
          <w:sz w:val="28"/>
          <w:szCs w:val="28"/>
          <w:lang w:eastAsia="zh-CN"/>
        </w:rPr>
        <w:t>中标方需按照招标方要求提供有效的增值税发票</w:t>
      </w:r>
      <w:r>
        <w:rPr>
          <w:rFonts w:hint="eastAsia" w:ascii="仿宋" w:hAnsi="仿宋" w:eastAsia="仿宋"/>
          <w:b/>
          <w:bCs w:val="0"/>
          <w:sz w:val="28"/>
          <w:szCs w:val="28"/>
          <w:lang w:eastAsia="zh-CN"/>
        </w:rPr>
        <w:t>（需注明发票种类及税点）</w:t>
      </w:r>
    </w:p>
    <w:p w14:paraId="0B4F428F">
      <w:pPr>
        <w:numPr>
          <w:ilvl w:val="0"/>
          <w:numId w:val="0"/>
        </w:numPr>
        <w:spacing w:line="520" w:lineRule="exact"/>
        <w:rPr>
          <w:rFonts w:hint="eastAsia" w:ascii="黑体" w:hAnsi="黑体" w:eastAsia="黑体" w:cs="Times New Roman"/>
          <w:b/>
          <w:bCs/>
          <w:sz w:val="28"/>
          <w:szCs w:val="28"/>
          <w:lang w:eastAsia="zh-CN"/>
        </w:rPr>
      </w:pPr>
      <w:bookmarkStart w:id="0" w:name="_GoBack"/>
      <w:bookmarkEnd w:id="0"/>
    </w:p>
    <w:sectPr>
      <w:pgSz w:w="11906" w:h="16838"/>
      <w:pgMar w:top="1270" w:right="1463" w:bottom="127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68AE7"/>
    <w:multiLevelType w:val="singleLevel"/>
    <w:tmpl w:val="86668AE7"/>
    <w:lvl w:ilvl="0" w:tentative="0">
      <w:start w:val="1"/>
      <w:numFmt w:val="decimal"/>
      <w:lvlText w:val="%1."/>
      <w:lvlJc w:val="left"/>
      <w:pPr>
        <w:ind w:left="425" w:hanging="425"/>
      </w:pPr>
      <w:rPr>
        <w:rFonts w:hint="default"/>
      </w:rPr>
    </w:lvl>
  </w:abstractNum>
  <w:abstractNum w:abstractNumId="1">
    <w:nsid w:val="8BECFFFE"/>
    <w:multiLevelType w:val="singleLevel"/>
    <w:tmpl w:val="8BECFFFE"/>
    <w:lvl w:ilvl="0" w:tentative="0">
      <w:start w:val="1"/>
      <w:numFmt w:val="chineseCounting"/>
      <w:suff w:val="nothing"/>
      <w:lvlText w:val="%1、"/>
      <w:lvlJc w:val="left"/>
      <w:rPr>
        <w:rFonts w:hint="eastAsia"/>
      </w:rPr>
    </w:lvl>
  </w:abstractNum>
  <w:abstractNum w:abstractNumId="2">
    <w:nsid w:val="9B80BFEA"/>
    <w:multiLevelType w:val="singleLevel"/>
    <w:tmpl w:val="9B80BFEA"/>
    <w:lvl w:ilvl="0" w:tentative="0">
      <w:start w:val="1"/>
      <w:numFmt w:val="decimal"/>
      <w:lvlText w:val="(%1)"/>
      <w:lvlJc w:val="left"/>
      <w:pPr>
        <w:ind w:left="425" w:hanging="425"/>
      </w:pPr>
      <w:rPr>
        <w:rFonts w:hint="default"/>
      </w:rPr>
    </w:lvl>
  </w:abstractNum>
  <w:abstractNum w:abstractNumId="3">
    <w:nsid w:val="CA6466EE"/>
    <w:multiLevelType w:val="singleLevel"/>
    <w:tmpl w:val="CA6466EE"/>
    <w:lvl w:ilvl="0" w:tentative="0">
      <w:start w:val="1"/>
      <w:numFmt w:val="decimal"/>
      <w:lvlText w:val="%1."/>
      <w:lvlJc w:val="left"/>
      <w:pPr>
        <w:ind w:left="425" w:hanging="425"/>
      </w:pPr>
      <w:rPr>
        <w:rFonts w:hint="default"/>
      </w:rPr>
    </w:lvl>
  </w:abstractNum>
  <w:abstractNum w:abstractNumId="4">
    <w:nsid w:val="DF83E8C4"/>
    <w:multiLevelType w:val="singleLevel"/>
    <w:tmpl w:val="DF83E8C4"/>
    <w:lvl w:ilvl="0" w:tentative="0">
      <w:start w:val="2"/>
      <w:numFmt w:val="decimal"/>
      <w:suff w:val="nothing"/>
      <w:lvlText w:val="%1、"/>
      <w:lvlJc w:val="left"/>
    </w:lvl>
  </w:abstractNum>
  <w:abstractNum w:abstractNumId="5">
    <w:nsid w:val="1816AA2A"/>
    <w:multiLevelType w:val="singleLevel"/>
    <w:tmpl w:val="1816AA2A"/>
    <w:lvl w:ilvl="0" w:tentative="0">
      <w:start w:val="1"/>
      <w:numFmt w:val="decimal"/>
      <w:lvlText w:val="(%1)"/>
      <w:lvlJc w:val="left"/>
      <w:pPr>
        <w:ind w:left="425" w:hanging="425"/>
      </w:pPr>
      <w:rPr>
        <w:rFonts w:hint="default"/>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jhjYWQ4YmYxOTkwZjZiZTVlMjM5ODU5ZTRkZGIifQ=="/>
  </w:docVars>
  <w:rsids>
    <w:rsidRoot w:val="00BC4FA3"/>
    <w:rsid w:val="00083259"/>
    <w:rsid w:val="00437270"/>
    <w:rsid w:val="00605D94"/>
    <w:rsid w:val="00BC4FA3"/>
    <w:rsid w:val="00BF75A4"/>
    <w:rsid w:val="00D1676F"/>
    <w:rsid w:val="00F04933"/>
    <w:rsid w:val="0572390D"/>
    <w:rsid w:val="07621CC1"/>
    <w:rsid w:val="08B83996"/>
    <w:rsid w:val="08C326F0"/>
    <w:rsid w:val="10693BA6"/>
    <w:rsid w:val="10C304B2"/>
    <w:rsid w:val="12156C6D"/>
    <w:rsid w:val="14B84E23"/>
    <w:rsid w:val="14DA7E5F"/>
    <w:rsid w:val="15616676"/>
    <w:rsid w:val="1C014B66"/>
    <w:rsid w:val="1D3D795F"/>
    <w:rsid w:val="220265C1"/>
    <w:rsid w:val="22646BA2"/>
    <w:rsid w:val="22B9529B"/>
    <w:rsid w:val="247D2109"/>
    <w:rsid w:val="27B37CEC"/>
    <w:rsid w:val="29CD6BAC"/>
    <w:rsid w:val="2B4C5A2E"/>
    <w:rsid w:val="2B7B535F"/>
    <w:rsid w:val="2BDD4729"/>
    <w:rsid w:val="2E093663"/>
    <w:rsid w:val="32560D2E"/>
    <w:rsid w:val="353D7F83"/>
    <w:rsid w:val="36860D7D"/>
    <w:rsid w:val="3919204D"/>
    <w:rsid w:val="3DFF2C9F"/>
    <w:rsid w:val="3E591197"/>
    <w:rsid w:val="3FCA08F6"/>
    <w:rsid w:val="424566C9"/>
    <w:rsid w:val="44AC56D1"/>
    <w:rsid w:val="469C2E59"/>
    <w:rsid w:val="47E14DD7"/>
    <w:rsid w:val="49630806"/>
    <w:rsid w:val="4A4572EF"/>
    <w:rsid w:val="518E7427"/>
    <w:rsid w:val="53485450"/>
    <w:rsid w:val="53BD2563"/>
    <w:rsid w:val="57FC0CC9"/>
    <w:rsid w:val="5A8B3112"/>
    <w:rsid w:val="5BA109BC"/>
    <w:rsid w:val="5D9C4C2F"/>
    <w:rsid w:val="5E493FFB"/>
    <w:rsid w:val="651628E8"/>
    <w:rsid w:val="66BF1593"/>
    <w:rsid w:val="67974B01"/>
    <w:rsid w:val="69111991"/>
    <w:rsid w:val="6E2711F5"/>
    <w:rsid w:val="70912342"/>
    <w:rsid w:val="75293F29"/>
    <w:rsid w:val="75FB7D0E"/>
    <w:rsid w:val="7C4923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5">
    <w:name w:val="font21"/>
    <w:basedOn w:val="4"/>
    <w:qFormat/>
    <w:uiPriority w:val="0"/>
    <w:rPr>
      <w:rFonts w:ascii="宋体" w:hAnsi="宋体" w:eastAsia="宋体" w:cs="宋体"/>
      <w:color w:val="000000"/>
      <w:sz w:val="46"/>
      <w:szCs w:val="46"/>
      <w:u w:val="none"/>
    </w:rPr>
  </w:style>
  <w:style w:type="character" w:customStyle="1" w:styleId="6">
    <w:name w:val="font81"/>
    <w:basedOn w:val="4"/>
    <w:qFormat/>
    <w:uiPriority w:val="0"/>
    <w:rPr>
      <w:rFonts w:ascii="宋体" w:hAnsi="宋体" w:eastAsia="宋体" w:cs="宋体"/>
      <w:b/>
      <w:bCs/>
      <w:color w:val="000000"/>
      <w:sz w:val="46"/>
      <w:szCs w:val="46"/>
      <w:u w:val="none"/>
    </w:rPr>
  </w:style>
  <w:style w:type="character" w:customStyle="1" w:styleId="7">
    <w:name w:val="font91"/>
    <w:basedOn w:val="4"/>
    <w:qFormat/>
    <w:uiPriority w:val="0"/>
    <w:rPr>
      <w:rFonts w:ascii="宋体" w:hAnsi="宋体" w:eastAsia="宋体" w:cs="宋体"/>
      <w:b/>
      <w:bCs/>
      <w:color w:val="000000"/>
      <w:sz w:val="36"/>
      <w:szCs w:val="36"/>
      <w:u w:val="none"/>
    </w:rPr>
  </w:style>
  <w:style w:type="character" w:customStyle="1" w:styleId="8">
    <w:name w:val="font51"/>
    <w:basedOn w:val="4"/>
    <w:qFormat/>
    <w:uiPriority w:val="0"/>
    <w:rPr>
      <w:rFonts w:ascii="宋体" w:hAnsi="宋体" w:eastAsia="宋体" w:cs="宋体"/>
      <w:b/>
      <w:bCs/>
      <w:color w:val="000000"/>
      <w:sz w:val="36"/>
      <w:szCs w:val="36"/>
      <w:u w:val="none"/>
    </w:rPr>
  </w:style>
  <w:style w:type="character" w:customStyle="1" w:styleId="9">
    <w:name w:val="font61"/>
    <w:basedOn w:val="4"/>
    <w:qFormat/>
    <w:uiPriority w:val="0"/>
    <w:rPr>
      <w:rFonts w:ascii="宋体" w:hAnsi="宋体" w:eastAsia="宋体" w:cs="宋体"/>
      <w:b/>
      <w:bCs/>
      <w:color w:val="000000"/>
      <w:sz w:val="46"/>
      <w:szCs w:val="46"/>
      <w:u w:val="none"/>
    </w:rPr>
  </w:style>
  <w:style w:type="character" w:customStyle="1" w:styleId="10">
    <w:name w:val="font71"/>
    <w:basedOn w:val="4"/>
    <w:qFormat/>
    <w:uiPriority w:val="0"/>
    <w:rPr>
      <w:rFonts w:ascii="宋体" w:hAnsi="宋体" w:eastAsia="宋体" w:cs="宋体"/>
      <w:color w:val="000000"/>
      <w:sz w:val="46"/>
      <w:szCs w:val="46"/>
      <w:u w:val="none"/>
    </w:rPr>
  </w:style>
  <w:style w:type="character" w:customStyle="1" w:styleId="11">
    <w:name w:val="font41"/>
    <w:basedOn w:val="4"/>
    <w:qFormat/>
    <w:uiPriority w:val="0"/>
    <w:rPr>
      <w:rFonts w:ascii="宋体" w:hAnsi="宋体" w:eastAsia="宋体" w:cs="宋体"/>
      <w:color w:val="000000"/>
      <w:sz w:val="46"/>
      <w:szCs w:val="4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2478</Words>
  <Characters>2749</Characters>
  <Lines>23</Lines>
  <Paragraphs>6</Paragraphs>
  <TotalTime>6</TotalTime>
  <ScaleCrop>false</ScaleCrop>
  <LinksUpToDate>false</LinksUpToDate>
  <CharactersWithSpaces>2758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2022-12-13T05:26:00Z</dcterms:created>
  <dc:creator>PC</dc:creator>
  <cp:lastModifiedBy>WPS_1602071983</cp:lastModifiedBy>
  <cp:lastPrinted>2025-04-22T03:23:48Z</cp:lastPrinted>
  <dcterms:modified xsi:type="dcterms:W3CDTF">2025-04-22T08:20:49Z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66E787C71CC94A369C2038E59D61C131_13</vt:lpwstr>
  </property>
  <property fmtid="{D5CDD505-2E9C-101B-9397-08002B2CF9AE}" pid="4" name="KSOTemplateDocerSaveRecord">
    <vt:lpwstr>eyJoZGlkIjoiNGY4MTU1MTI1ODZlODQ5ZTUyNmNlYjU4NWQ4MDJiZDEiLCJ1c2VySWQiOiIxMTI4MjQ1NjExIn0=</vt:lpwstr>
  </property>
</Properties>
</file>